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DF8C9" w14:textId="20471515" w:rsidR="00D25842" w:rsidRPr="00972CE4" w:rsidRDefault="000D2E28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 w:rsidRPr="00972CE4">
        <w:rPr>
          <w:rFonts w:cs="Arial"/>
          <w:sz w:val="16"/>
          <w:szCs w:val="16"/>
          <w:lang w:val="en-US"/>
        </w:rPr>
        <w:tab/>
      </w:r>
    </w:p>
    <w:p w14:paraId="62CE2DC7" w14:textId="77777777" w:rsidR="00370175" w:rsidRPr="00972CE4" w:rsidRDefault="00370175" w:rsidP="00B70A45">
      <w:pPr>
        <w:framePr w:w="4780" w:h="2353" w:hRule="exact" w:wrap="auto" w:vAnchor="page" w:hAnchor="page" w:x="1377" w:y="2713"/>
        <w:rPr>
          <w:rFonts w:cs="Arial"/>
          <w:lang w:val="en-US"/>
        </w:rPr>
      </w:pPr>
      <w:r w:rsidRPr="00972CE4">
        <w:rPr>
          <w:rFonts w:cs="Arial"/>
          <w:lang w:val="en-US"/>
        </w:rPr>
        <w:br/>
      </w:r>
      <w:r w:rsidRPr="00972CE4">
        <w:rPr>
          <w:rFonts w:cs="Arial"/>
          <w:b/>
          <w:sz w:val="28"/>
          <w:lang w:val="en-US"/>
        </w:rPr>
        <w:t>PRESS RELEASE</w:t>
      </w:r>
      <w:r w:rsidRPr="00972CE4">
        <w:rPr>
          <w:rFonts w:cs="Arial"/>
          <w:lang w:val="en-US"/>
        </w:rPr>
        <w:br/>
      </w:r>
      <w:r w:rsidRPr="00972CE4">
        <w:rPr>
          <w:rFonts w:cs="Arial"/>
          <w:lang w:val="en-US"/>
        </w:rPr>
        <w:br/>
        <w:t>for immediate release</w:t>
      </w:r>
      <w:r w:rsidRPr="00972CE4">
        <w:rPr>
          <w:rFonts w:cs="Arial"/>
          <w:lang w:val="en-US"/>
        </w:rPr>
        <w:br/>
      </w:r>
      <w:r w:rsidRPr="00972CE4">
        <w:rPr>
          <w:rFonts w:cs="Arial"/>
          <w:lang w:val="en-US"/>
        </w:rPr>
        <w:br/>
      </w:r>
      <w:r w:rsidRPr="00972CE4">
        <w:rPr>
          <w:rFonts w:cs="Arial"/>
          <w:lang w:val="en-US"/>
        </w:rPr>
        <w:br/>
      </w:r>
      <w:r w:rsidRPr="00972CE4">
        <w:rPr>
          <w:rFonts w:cs="Arial"/>
          <w:lang w:val="en-US"/>
        </w:rPr>
        <w:br/>
      </w:r>
      <w:r w:rsidRPr="00972CE4">
        <w:rPr>
          <w:rFonts w:cs="Arial"/>
          <w:lang w:val="en-US"/>
        </w:rPr>
        <w:br/>
      </w:r>
    </w:p>
    <w:p w14:paraId="1ABF27C0" w14:textId="01471D99" w:rsidR="00370175" w:rsidRPr="00F054E3" w:rsidRDefault="00EF22D2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 w:rsidRPr="00EF22D2">
        <w:rPr>
          <w:sz w:val="20"/>
          <w:lang w:val="en-US"/>
        </w:rPr>
        <w:t>Andreas Breyer</w:t>
      </w:r>
      <w:r w:rsidRPr="00EF22D2">
        <w:rPr>
          <w:sz w:val="20"/>
          <w:lang w:val="en-US"/>
        </w:rPr>
        <w:br/>
        <w:t xml:space="preserve"> </w:t>
      </w:r>
      <w:r w:rsidRPr="00EF22D2">
        <w:rPr>
          <w:sz w:val="20"/>
          <w:lang w:val="en-US"/>
        </w:rPr>
        <w:tab/>
      </w:r>
      <w:r w:rsidRPr="00EF22D2">
        <w:rPr>
          <w:sz w:val="20"/>
          <w:lang w:val="en-US"/>
        </w:rPr>
        <w:tab/>
        <w:t>Manager Media Relations</w:t>
      </w:r>
      <w:r w:rsidRPr="00EF22D2">
        <w:rPr>
          <w:sz w:val="20"/>
          <w:lang w:val="en-US"/>
        </w:rPr>
        <w:br/>
      </w:r>
      <w:r w:rsidRPr="00EF22D2">
        <w:rPr>
          <w:sz w:val="20"/>
          <w:lang w:val="en-US"/>
        </w:rPr>
        <w:br/>
      </w:r>
      <w:r w:rsidRPr="00EF22D2">
        <w:rPr>
          <w:sz w:val="16"/>
          <w:szCs w:val="16"/>
          <w:lang w:val="en-US"/>
        </w:rPr>
        <w:t xml:space="preserve"> </w:t>
      </w:r>
      <w:r w:rsidRPr="00EF22D2">
        <w:rPr>
          <w:sz w:val="16"/>
          <w:szCs w:val="16"/>
          <w:lang w:val="en-US"/>
        </w:rPr>
        <w:tab/>
        <w:t>Mobile</w:t>
      </w:r>
      <w:r w:rsidRPr="00EF22D2">
        <w:rPr>
          <w:sz w:val="20"/>
          <w:lang w:val="en-US"/>
        </w:rPr>
        <w:tab/>
        <w:t>+49 151 1242 8585</w:t>
      </w:r>
      <w:r w:rsidRPr="00EF22D2">
        <w:rPr>
          <w:sz w:val="20"/>
          <w:lang w:val="en-US"/>
        </w:rPr>
        <w:br/>
      </w:r>
      <w:r w:rsidRPr="00EF22D2">
        <w:rPr>
          <w:sz w:val="16"/>
          <w:szCs w:val="16"/>
          <w:lang w:val="en-US"/>
        </w:rPr>
        <w:t xml:space="preserve"> </w:t>
      </w:r>
      <w:r w:rsidRPr="00EF22D2">
        <w:rPr>
          <w:sz w:val="16"/>
          <w:szCs w:val="16"/>
          <w:lang w:val="en-US"/>
        </w:rPr>
        <w:tab/>
        <w:t>E-Mail</w:t>
      </w:r>
      <w:r w:rsidRPr="00EF22D2">
        <w:rPr>
          <w:sz w:val="20"/>
          <w:lang w:val="en-US"/>
        </w:rPr>
        <w:tab/>
        <w:t>press@emva.org</w:t>
      </w:r>
      <w:r w:rsidRPr="00EF22D2">
        <w:rPr>
          <w:sz w:val="20"/>
          <w:lang w:val="en-US"/>
        </w:rPr>
        <w:br/>
      </w:r>
      <w:r w:rsidR="000D2E28" w:rsidRPr="00F054E3">
        <w:rPr>
          <w:rFonts w:cs="Arial"/>
          <w:sz w:val="20"/>
          <w:lang w:val="en-US"/>
        </w:rPr>
        <w:br/>
        <w:t xml:space="preserve"> </w:t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16"/>
          <w:szCs w:val="16"/>
          <w:lang w:val="en-US"/>
        </w:rPr>
        <w:t xml:space="preserve"> </w:t>
      </w:r>
      <w:r w:rsidR="000D2E28" w:rsidRPr="00F054E3">
        <w:rPr>
          <w:rFonts w:cs="Arial"/>
          <w:sz w:val="16"/>
          <w:szCs w:val="16"/>
          <w:lang w:val="en-US"/>
        </w:rPr>
        <w:tab/>
      </w:r>
      <w:r w:rsidR="000D2E28" w:rsidRPr="00F054E3">
        <w:rPr>
          <w:rFonts w:cs="Arial"/>
          <w:sz w:val="20"/>
          <w:lang w:val="en-US"/>
        </w:rPr>
        <w:br/>
      </w:r>
      <w:r w:rsidR="000D2E28" w:rsidRPr="00F054E3">
        <w:rPr>
          <w:rFonts w:cs="Arial"/>
          <w:sz w:val="16"/>
          <w:szCs w:val="16"/>
          <w:lang w:val="en-US"/>
        </w:rPr>
        <w:tab/>
      </w:r>
      <w:r w:rsidR="000D2E28" w:rsidRPr="00F054E3">
        <w:rPr>
          <w:rFonts w:cs="Arial"/>
          <w:sz w:val="20"/>
          <w:lang w:val="en-US"/>
        </w:rPr>
        <w:br/>
      </w:r>
      <w:r w:rsidR="000D2E28" w:rsidRPr="00F054E3">
        <w:rPr>
          <w:rFonts w:cs="Arial"/>
          <w:sz w:val="20"/>
          <w:lang w:val="en-US"/>
        </w:rPr>
        <w:br/>
      </w:r>
      <w:r w:rsidR="000D2E28" w:rsidRPr="00F054E3">
        <w:rPr>
          <w:rFonts w:cs="Arial"/>
          <w:sz w:val="16"/>
          <w:szCs w:val="16"/>
          <w:lang w:val="en-US"/>
        </w:rPr>
        <w:t xml:space="preserve"> </w:t>
      </w:r>
      <w:r w:rsidR="000D2E28" w:rsidRPr="00F054E3">
        <w:rPr>
          <w:rFonts w:cs="Arial"/>
          <w:sz w:val="16"/>
          <w:szCs w:val="16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</w:p>
    <w:p w14:paraId="3264BF47" w14:textId="7E8F5958" w:rsidR="00D25842" w:rsidRPr="00213761" w:rsidRDefault="001E2C6C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>
        <w:rPr>
          <w:rFonts w:cs="Arial"/>
          <w:sz w:val="20"/>
          <w:lang w:val="en-US"/>
        </w:rPr>
        <w:t>January</w:t>
      </w:r>
      <w:r w:rsidR="004D517F">
        <w:rPr>
          <w:rFonts w:cs="Arial"/>
          <w:sz w:val="20"/>
          <w:lang w:val="en-US"/>
        </w:rPr>
        <w:t xml:space="preserve"> 15</w:t>
      </w:r>
      <w:r w:rsidR="004D517F" w:rsidRPr="004D517F">
        <w:rPr>
          <w:rFonts w:cs="Arial"/>
          <w:sz w:val="20"/>
          <w:vertAlign w:val="superscript"/>
          <w:lang w:val="en-US"/>
        </w:rPr>
        <w:t>th</w:t>
      </w:r>
      <w:r w:rsidR="000D2E28" w:rsidRPr="00213761">
        <w:rPr>
          <w:rFonts w:cs="Arial"/>
          <w:sz w:val="20"/>
          <w:lang w:val="en-US"/>
        </w:rPr>
        <w:t>, 20</w:t>
      </w:r>
      <w:r w:rsidR="009B5AE9" w:rsidRPr="00213761">
        <w:rPr>
          <w:rFonts w:cs="Arial"/>
          <w:sz w:val="20"/>
          <w:lang w:val="en-US"/>
        </w:rPr>
        <w:t>2</w:t>
      </w:r>
      <w:r>
        <w:rPr>
          <w:rFonts w:cs="Arial"/>
          <w:sz w:val="20"/>
          <w:lang w:val="en-US"/>
        </w:rPr>
        <w:t>4</w:t>
      </w:r>
    </w:p>
    <w:p w14:paraId="3164BBF9" w14:textId="77777777" w:rsidR="00972CE4" w:rsidRPr="00213761" w:rsidRDefault="00972CE4">
      <w:pPr>
        <w:tabs>
          <w:tab w:val="right" w:pos="2268"/>
          <w:tab w:val="right" w:pos="4678"/>
        </w:tabs>
        <w:jc w:val="right"/>
        <w:rPr>
          <w:rFonts w:cs="Arial"/>
          <w:lang w:val="en-US"/>
        </w:rPr>
      </w:pPr>
    </w:p>
    <w:p w14:paraId="5E0AC80E" w14:textId="77777777" w:rsidR="00D25842" w:rsidRPr="00213761" w:rsidRDefault="000D2E28">
      <w:pPr>
        <w:spacing w:after="240"/>
        <w:ind w:hanging="993"/>
        <w:rPr>
          <w:rFonts w:cs="Arial"/>
          <w:lang w:val="en-US"/>
        </w:rPr>
      </w:pPr>
      <w:r w:rsidRPr="00213761">
        <w:rPr>
          <w:rFonts w:cs="Arial"/>
          <w:sz w:val="12"/>
          <w:szCs w:val="12"/>
          <w:lang w:val="en-US"/>
        </w:rPr>
        <w:t>_</w:t>
      </w:r>
    </w:p>
    <w:p w14:paraId="058EEBD5" w14:textId="77777777" w:rsidR="001E2C6C" w:rsidRPr="001E2C6C" w:rsidRDefault="001E2C6C" w:rsidP="001E2C6C">
      <w:pPr>
        <w:spacing w:after="200" w:line="360" w:lineRule="auto"/>
        <w:jc w:val="center"/>
        <w:rPr>
          <w:rFonts w:eastAsia="Arial" w:cs="Arial"/>
          <w:b/>
          <w:sz w:val="28"/>
          <w:szCs w:val="28"/>
          <w:lang w:val="en-US" w:bidi="ar-SA"/>
        </w:rPr>
      </w:pPr>
      <w:bookmarkStart w:id="0" w:name="_heading=h.ok3gucnuaj0w" w:colFirst="0" w:colLast="0"/>
      <w:bookmarkEnd w:id="0"/>
      <w:r w:rsidRPr="001E2C6C">
        <w:rPr>
          <w:rFonts w:cs="Arial"/>
          <w:b/>
          <w:sz w:val="28"/>
          <w:szCs w:val="28"/>
          <w:lang w:val="en-US" w:bidi="ar-SA"/>
        </w:rPr>
        <w:t xml:space="preserve">EMVA brings machine vision solutions to </w:t>
      </w:r>
      <w:proofErr w:type="spellStart"/>
      <w:r w:rsidRPr="001E2C6C">
        <w:rPr>
          <w:rFonts w:cs="Arial"/>
          <w:b/>
          <w:sz w:val="28"/>
          <w:szCs w:val="28"/>
          <w:lang w:val="en-US" w:bidi="ar-SA"/>
        </w:rPr>
        <w:t>LogiMAT</w:t>
      </w:r>
      <w:proofErr w:type="spellEnd"/>
      <w:r w:rsidRPr="001E2C6C">
        <w:rPr>
          <w:rFonts w:cs="Arial"/>
          <w:b/>
          <w:sz w:val="28"/>
          <w:szCs w:val="28"/>
          <w:lang w:val="en-US" w:bidi="ar-SA"/>
        </w:rPr>
        <w:t xml:space="preserve"> 2024</w:t>
      </w:r>
    </w:p>
    <w:p w14:paraId="56F9F191" w14:textId="77777777" w:rsidR="001E2C6C" w:rsidRDefault="001E2C6C" w:rsidP="001E2C6C">
      <w:pPr>
        <w:spacing w:after="200" w:line="360" w:lineRule="auto"/>
        <w:jc w:val="center"/>
        <w:rPr>
          <w:rFonts w:eastAsia="Arial" w:cs="Arial"/>
          <w:b/>
          <w:sz w:val="24"/>
          <w:szCs w:val="24"/>
          <w:lang w:val="en-US" w:bidi="ar-SA"/>
        </w:rPr>
      </w:pPr>
      <w:r w:rsidRPr="001E2C6C">
        <w:rPr>
          <w:rFonts w:eastAsia="Arial" w:cs="Arial"/>
          <w:b/>
          <w:sz w:val="24"/>
          <w:szCs w:val="24"/>
          <w:lang w:val="en-US" w:bidi="ar-SA"/>
        </w:rPr>
        <w:t xml:space="preserve">Joint member booth and forum session with machine vision applications for logistics </w:t>
      </w:r>
    </w:p>
    <w:p w14:paraId="5A2360B8" w14:textId="77777777" w:rsidR="001E2C6C" w:rsidRPr="001E2C6C" w:rsidRDefault="001E2C6C" w:rsidP="001E2C6C">
      <w:pPr>
        <w:spacing w:after="200" w:line="360" w:lineRule="auto"/>
        <w:jc w:val="center"/>
        <w:rPr>
          <w:rFonts w:eastAsia="Arial" w:cs="Arial"/>
          <w:b/>
          <w:sz w:val="24"/>
          <w:szCs w:val="24"/>
          <w:lang w:val="en-US" w:bidi="ar-SA"/>
        </w:rPr>
      </w:pPr>
    </w:p>
    <w:p w14:paraId="037B8231" w14:textId="1E98ED3D" w:rsidR="00512282" w:rsidRPr="001E2C6C" w:rsidRDefault="00D45910" w:rsidP="001E2C6C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>
        <w:rPr>
          <w:rFonts w:cs="Arial"/>
          <w:i/>
          <w:sz w:val="24"/>
          <w:szCs w:val="24"/>
          <w:lang w:val="en-US" w:bidi="ar-SA"/>
        </w:rPr>
        <w:t>Barcelona</w:t>
      </w:r>
      <w:r w:rsidR="00951AD2" w:rsidRPr="003177A2">
        <w:rPr>
          <w:rFonts w:cs="Arial"/>
          <w:i/>
          <w:sz w:val="24"/>
          <w:szCs w:val="24"/>
          <w:lang w:val="en-US" w:bidi="ar-SA"/>
        </w:rPr>
        <w:t xml:space="preserve">,​ </w:t>
      </w:r>
      <w:proofErr w:type="spellStart"/>
      <w:r w:rsidR="001E2C6C">
        <w:rPr>
          <w:rFonts w:cs="Arial"/>
          <w:i/>
          <w:sz w:val="24"/>
          <w:szCs w:val="24"/>
          <w:lang w:val="en-US" w:bidi="ar-SA"/>
        </w:rPr>
        <w:t>Januar</w:t>
      </w:r>
      <w:proofErr w:type="spellEnd"/>
      <w:r w:rsidR="00464434">
        <w:rPr>
          <w:rFonts w:cs="Arial"/>
          <w:i/>
          <w:sz w:val="24"/>
          <w:szCs w:val="24"/>
          <w:lang w:val="en-US" w:bidi="ar-SA"/>
        </w:rPr>
        <w:t xml:space="preserve"> 15</w:t>
      </w:r>
      <w:r w:rsidR="00464434" w:rsidRPr="00464434">
        <w:rPr>
          <w:rFonts w:cs="Arial"/>
          <w:i/>
          <w:sz w:val="24"/>
          <w:szCs w:val="24"/>
          <w:vertAlign w:val="superscript"/>
          <w:lang w:val="en-US" w:bidi="ar-SA"/>
        </w:rPr>
        <w:t>th</w:t>
      </w:r>
      <w:r w:rsidR="00951AD2" w:rsidRPr="003177A2">
        <w:rPr>
          <w:rFonts w:cs="Arial"/>
          <w:i/>
          <w:sz w:val="24"/>
          <w:szCs w:val="24"/>
          <w:lang w:val="en-US" w:bidi="ar-SA"/>
        </w:rPr>
        <w:t>, 202</w:t>
      </w:r>
      <w:r w:rsidR="00464434">
        <w:rPr>
          <w:rFonts w:cs="Arial"/>
          <w:i/>
          <w:sz w:val="24"/>
          <w:szCs w:val="24"/>
          <w:lang w:val="en-US" w:bidi="ar-SA"/>
        </w:rPr>
        <w:t>4</w:t>
      </w:r>
      <w:r w:rsidR="00951AD2" w:rsidRPr="003177A2">
        <w:rPr>
          <w:rFonts w:cs="Arial"/>
          <w:sz w:val="24"/>
          <w:szCs w:val="24"/>
          <w:lang w:val="en-US" w:bidi="ar-SA"/>
        </w:rPr>
        <w:t xml:space="preserve">. </w:t>
      </w:r>
      <w:r w:rsidR="001E2C6C" w:rsidRPr="001E2C6C">
        <w:rPr>
          <w:rFonts w:cs="Arial"/>
          <w:sz w:val="24"/>
          <w:szCs w:val="24"/>
          <w:lang w:val="en-US" w:bidi="ar-SA"/>
        </w:rPr>
        <w:t xml:space="preserve">Image processing has established itself in many areas of logistics. Image processing solutions, </w:t>
      </w:r>
      <w:r w:rsidR="001E2C6C">
        <w:rPr>
          <w:rFonts w:cs="Arial"/>
          <w:sz w:val="24"/>
          <w:szCs w:val="24"/>
          <w:lang w:val="en-US" w:bidi="ar-SA"/>
        </w:rPr>
        <w:t>better</w:t>
      </w:r>
      <w:r w:rsidR="001E2C6C" w:rsidRPr="001E2C6C">
        <w:rPr>
          <w:rFonts w:cs="Arial"/>
          <w:sz w:val="24"/>
          <w:szCs w:val="24"/>
          <w:lang w:val="en-US" w:bidi="ar-SA"/>
        </w:rPr>
        <w:t xml:space="preserve"> known as machine vision or vision tech, are an integral part of fast barcode scanning, determining the size of parcels and goods and autonomous transport systems, among other </w:t>
      </w:r>
      <w:r w:rsidR="003838D3">
        <w:rPr>
          <w:rFonts w:cs="Arial"/>
          <w:sz w:val="24"/>
          <w:szCs w:val="24"/>
          <w:lang w:val="en-US" w:bidi="ar-SA"/>
        </w:rPr>
        <w:t>applications</w:t>
      </w:r>
      <w:r w:rsidR="001E2C6C" w:rsidRPr="001E2C6C">
        <w:rPr>
          <w:rFonts w:cs="Arial"/>
          <w:sz w:val="24"/>
          <w:szCs w:val="24"/>
          <w:lang w:val="en-US" w:bidi="ar-SA"/>
        </w:rPr>
        <w:t>.</w:t>
      </w:r>
    </w:p>
    <w:p w14:paraId="24445980" w14:textId="77777777" w:rsidR="001E2C6C" w:rsidRPr="001E2C6C" w:rsidRDefault="001E2C6C" w:rsidP="001E2C6C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14:paraId="414F9BB4" w14:textId="457BFE79" w:rsidR="001E2C6C" w:rsidRPr="001E2C6C" w:rsidRDefault="001E2C6C" w:rsidP="001E2C6C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 w:rsidRPr="001E2C6C">
        <w:rPr>
          <w:rFonts w:cs="Arial"/>
          <w:sz w:val="24"/>
          <w:szCs w:val="24"/>
          <w:lang w:val="en-US" w:bidi="ar-SA"/>
        </w:rPr>
        <w:t>Together with seven member companies</w:t>
      </w:r>
      <w:r w:rsidR="00656316">
        <w:rPr>
          <w:rFonts w:cs="Arial"/>
          <w:sz w:val="24"/>
          <w:szCs w:val="24"/>
          <w:lang w:val="en-US" w:bidi="ar-SA"/>
        </w:rPr>
        <w:t xml:space="preserve"> and for the first time</w:t>
      </w:r>
      <w:r w:rsidRPr="001E2C6C">
        <w:rPr>
          <w:rFonts w:cs="Arial"/>
          <w:sz w:val="24"/>
          <w:szCs w:val="24"/>
          <w:lang w:val="en-US" w:bidi="ar-SA"/>
        </w:rPr>
        <w:t>, the European Machine Vision Association (</w:t>
      </w:r>
      <w:hyperlink r:id="rId10" w:history="1">
        <w:r w:rsidRPr="001E2C6C">
          <w:rPr>
            <w:rStyle w:val="Hyperlink"/>
            <w:rFonts w:cs="Arial"/>
            <w:sz w:val="24"/>
            <w:szCs w:val="24"/>
            <w:lang w:val="en-US" w:bidi="ar-SA"/>
          </w:rPr>
          <w:t>EMVA</w:t>
        </w:r>
      </w:hyperlink>
      <w:r w:rsidRPr="001E2C6C">
        <w:rPr>
          <w:rFonts w:cs="Arial"/>
          <w:sz w:val="24"/>
          <w:szCs w:val="24"/>
          <w:lang w:val="en-US" w:bidi="ar-SA"/>
        </w:rPr>
        <w:t xml:space="preserve">) will be present with a joint </w:t>
      </w:r>
      <w:r w:rsidR="00124C9E">
        <w:rPr>
          <w:rFonts w:cs="Arial"/>
          <w:sz w:val="24"/>
          <w:szCs w:val="24"/>
          <w:lang w:val="en-US" w:bidi="ar-SA"/>
        </w:rPr>
        <w:t>booth</w:t>
      </w:r>
      <w:r w:rsidRPr="001E2C6C">
        <w:rPr>
          <w:rFonts w:cs="Arial"/>
          <w:sz w:val="24"/>
          <w:szCs w:val="24"/>
          <w:lang w:val="en-US" w:bidi="ar-SA"/>
        </w:rPr>
        <w:t xml:space="preserve"> at this year's </w:t>
      </w:r>
      <w:proofErr w:type="spellStart"/>
      <w:r w:rsidRPr="001E2C6C">
        <w:rPr>
          <w:rFonts w:cs="Arial"/>
          <w:sz w:val="24"/>
          <w:szCs w:val="24"/>
          <w:lang w:val="en-US" w:bidi="ar-SA"/>
        </w:rPr>
        <w:t>LogiMAT</w:t>
      </w:r>
      <w:proofErr w:type="spellEnd"/>
      <w:r w:rsidRPr="001E2C6C">
        <w:rPr>
          <w:rFonts w:cs="Arial"/>
          <w:sz w:val="24"/>
          <w:szCs w:val="24"/>
          <w:lang w:val="en-US" w:bidi="ar-SA"/>
        </w:rPr>
        <w:t xml:space="preserve"> from March 19</w:t>
      </w:r>
      <w:r w:rsidR="00E4293C" w:rsidRPr="00E4293C">
        <w:rPr>
          <w:rFonts w:cs="Arial"/>
          <w:sz w:val="24"/>
          <w:szCs w:val="24"/>
          <w:vertAlign w:val="superscript"/>
          <w:lang w:val="en-US" w:bidi="ar-SA"/>
        </w:rPr>
        <w:t>th</w:t>
      </w:r>
      <w:r w:rsidR="00E4293C">
        <w:rPr>
          <w:rFonts w:cs="Arial"/>
          <w:sz w:val="24"/>
          <w:szCs w:val="24"/>
          <w:lang w:val="en-US" w:bidi="ar-SA"/>
        </w:rPr>
        <w:t xml:space="preserve"> –</w:t>
      </w:r>
      <w:r w:rsidRPr="001E2C6C">
        <w:rPr>
          <w:rFonts w:cs="Arial"/>
          <w:sz w:val="24"/>
          <w:szCs w:val="24"/>
          <w:lang w:val="en-US" w:bidi="ar-SA"/>
        </w:rPr>
        <w:t xml:space="preserve"> 21</w:t>
      </w:r>
      <w:r w:rsidR="00E4293C" w:rsidRPr="00E4293C">
        <w:rPr>
          <w:rFonts w:cs="Arial"/>
          <w:sz w:val="24"/>
          <w:szCs w:val="24"/>
          <w:vertAlign w:val="superscript"/>
          <w:lang w:val="en-US" w:bidi="ar-SA"/>
        </w:rPr>
        <w:t>st</w:t>
      </w:r>
      <w:r w:rsidRPr="001E2C6C">
        <w:rPr>
          <w:rFonts w:cs="Arial"/>
          <w:sz w:val="24"/>
          <w:szCs w:val="24"/>
          <w:lang w:val="en-US" w:bidi="ar-SA"/>
        </w:rPr>
        <w:t>, 2024 at Messe Stuttgart</w:t>
      </w:r>
      <w:r w:rsidR="004A02B2">
        <w:rPr>
          <w:rFonts w:cs="Arial"/>
          <w:sz w:val="24"/>
          <w:szCs w:val="24"/>
          <w:lang w:val="en-US" w:bidi="ar-SA"/>
        </w:rPr>
        <w:t>, located</w:t>
      </w:r>
      <w:r w:rsidRPr="001E2C6C">
        <w:rPr>
          <w:rFonts w:cs="Arial"/>
          <w:sz w:val="24"/>
          <w:szCs w:val="24"/>
          <w:lang w:val="en-US" w:bidi="ar-SA"/>
        </w:rPr>
        <w:t xml:space="preserve"> in </w:t>
      </w:r>
      <w:r w:rsidR="004A02B2">
        <w:rPr>
          <w:rFonts w:cs="Arial"/>
          <w:sz w:val="24"/>
          <w:szCs w:val="24"/>
          <w:lang w:val="en-US" w:bidi="ar-SA"/>
        </w:rPr>
        <w:t>h</w:t>
      </w:r>
      <w:r w:rsidRPr="001E2C6C">
        <w:rPr>
          <w:rFonts w:cs="Arial"/>
          <w:sz w:val="24"/>
          <w:szCs w:val="24"/>
          <w:lang w:val="en-US" w:bidi="ar-SA"/>
        </w:rPr>
        <w:t xml:space="preserve">all 2, </w:t>
      </w:r>
      <w:r w:rsidR="004A02B2">
        <w:rPr>
          <w:rFonts w:cs="Arial"/>
          <w:sz w:val="24"/>
          <w:szCs w:val="24"/>
          <w:lang w:val="en-US" w:bidi="ar-SA"/>
        </w:rPr>
        <w:t xml:space="preserve">booth no. </w:t>
      </w:r>
      <w:r w:rsidRPr="001E2C6C">
        <w:rPr>
          <w:rFonts w:cs="Arial"/>
          <w:sz w:val="24"/>
          <w:szCs w:val="24"/>
          <w:lang w:val="en-US" w:bidi="ar-SA"/>
        </w:rPr>
        <w:t xml:space="preserve">2C18. The co-exhibiting companies and institutes are </w:t>
      </w:r>
      <w:hyperlink r:id="rId11" w:history="1">
        <w:r w:rsidRPr="001E2C6C">
          <w:rPr>
            <w:rStyle w:val="Hyperlink"/>
            <w:sz w:val="24"/>
            <w:szCs w:val="24"/>
            <w:lang w:val="en-US"/>
          </w:rPr>
          <w:t>Advantech</w:t>
        </w:r>
      </w:hyperlink>
      <w:r w:rsidRPr="001E2C6C">
        <w:rPr>
          <w:sz w:val="24"/>
          <w:szCs w:val="24"/>
          <w:lang w:val="en-US"/>
        </w:rPr>
        <w:t xml:space="preserve">; </w:t>
      </w:r>
      <w:hyperlink r:id="rId12" w:history="1">
        <w:r w:rsidRPr="001E2C6C">
          <w:rPr>
            <w:rStyle w:val="Hyperlink"/>
            <w:rFonts w:cs="Arial"/>
            <w:sz w:val="24"/>
            <w:szCs w:val="24"/>
            <w:lang w:val="en-US" w:bidi="ar-SA"/>
          </w:rPr>
          <w:t>Fraunhofer IFF</w:t>
        </w:r>
      </w:hyperlink>
      <w:r w:rsidRPr="001E2C6C">
        <w:rPr>
          <w:rFonts w:cs="Arial"/>
          <w:sz w:val="24"/>
          <w:szCs w:val="24"/>
          <w:lang w:val="en-US" w:bidi="ar-SA"/>
        </w:rPr>
        <w:t xml:space="preserve">; </w:t>
      </w:r>
      <w:hyperlink r:id="rId13" w:history="1">
        <w:proofErr w:type="spellStart"/>
        <w:r w:rsidRPr="001E2C6C">
          <w:rPr>
            <w:rStyle w:val="Hyperlink"/>
            <w:sz w:val="24"/>
            <w:szCs w:val="24"/>
            <w:lang w:val="en-US"/>
          </w:rPr>
          <w:t>Murrelektronik</w:t>
        </w:r>
        <w:proofErr w:type="spellEnd"/>
      </w:hyperlink>
      <w:r w:rsidRPr="001E2C6C">
        <w:rPr>
          <w:sz w:val="24"/>
          <w:szCs w:val="24"/>
          <w:lang w:val="en-US"/>
        </w:rPr>
        <w:t xml:space="preserve">; </w:t>
      </w:r>
      <w:hyperlink r:id="rId14" w:history="1">
        <w:r w:rsidRPr="001E2C6C">
          <w:rPr>
            <w:rStyle w:val="Hyperlink"/>
            <w:sz w:val="24"/>
            <w:szCs w:val="24"/>
            <w:lang w:val="en-US"/>
          </w:rPr>
          <w:t>Phil-vision</w:t>
        </w:r>
      </w:hyperlink>
      <w:r w:rsidRPr="001E2C6C">
        <w:rPr>
          <w:sz w:val="24"/>
          <w:szCs w:val="24"/>
          <w:lang w:val="en-US"/>
        </w:rPr>
        <w:t xml:space="preserve">; </w:t>
      </w:r>
      <w:hyperlink r:id="rId15" w:history="1">
        <w:proofErr w:type="spellStart"/>
        <w:r w:rsidRPr="001E2C6C">
          <w:rPr>
            <w:rStyle w:val="Hyperlink"/>
            <w:sz w:val="24"/>
            <w:szCs w:val="24"/>
            <w:lang w:val="en-US"/>
          </w:rPr>
          <w:t>Roboception</w:t>
        </w:r>
        <w:proofErr w:type="spellEnd"/>
      </w:hyperlink>
      <w:r w:rsidRPr="001E2C6C">
        <w:rPr>
          <w:sz w:val="24"/>
          <w:szCs w:val="24"/>
          <w:lang w:val="en-US"/>
        </w:rPr>
        <w:t xml:space="preserve">; </w:t>
      </w:r>
      <w:hyperlink r:id="rId16" w:history="1">
        <w:proofErr w:type="spellStart"/>
        <w:r w:rsidRPr="001E2C6C">
          <w:rPr>
            <w:rStyle w:val="Hyperlink"/>
            <w:sz w:val="24"/>
            <w:szCs w:val="24"/>
            <w:lang w:val="en-US"/>
          </w:rPr>
          <w:t>Vecow</w:t>
        </w:r>
        <w:proofErr w:type="spellEnd"/>
      </w:hyperlink>
      <w:r w:rsidRPr="001E2C6C">
        <w:rPr>
          <w:sz w:val="24"/>
          <w:szCs w:val="24"/>
          <w:lang w:val="en-US"/>
        </w:rPr>
        <w:t xml:space="preserve"> und </w:t>
      </w:r>
      <w:hyperlink r:id="rId17" w:history="1">
        <w:r w:rsidRPr="001E2C6C">
          <w:rPr>
            <w:rStyle w:val="Hyperlink"/>
            <w:rFonts w:cs="Arial"/>
            <w:sz w:val="24"/>
            <w:szCs w:val="24"/>
            <w:lang w:val="en-US" w:bidi="ar-SA"/>
          </w:rPr>
          <w:t>Vision Components</w:t>
        </w:r>
      </w:hyperlink>
      <w:r w:rsidRPr="001E2C6C">
        <w:rPr>
          <w:sz w:val="24"/>
          <w:szCs w:val="24"/>
          <w:lang w:val="en-US"/>
        </w:rPr>
        <w:t>.</w:t>
      </w:r>
      <w:r w:rsidRPr="001E2C6C">
        <w:rPr>
          <w:rFonts w:cs="Arial"/>
          <w:sz w:val="24"/>
          <w:szCs w:val="24"/>
          <w:lang w:val="en-US" w:bidi="ar-SA"/>
        </w:rPr>
        <w:t xml:space="preserve"> They will be showcasing applied image processing solutions for a wide range of requirements</w:t>
      </w:r>
      <w:r w:rsidR="00EF1A40">
        <w:rPr>
          <w:rFonts w:cs="Arial"/>
          <w:sz w:val="24"/>
          <w:szCs w:val="24"/>
          <w:lang w:val="en-US" w:bidi="ar-SA"/>
        </w:rPr>
        <w:t xml:space="preserve"> in logistics</w:t>
      </w:r>
      <w:r w:rsidRPr="001E2C6C">
        <w:rPr>
          <w:rFonts w:cs="Arial"/>
          <w:sz w:val="24"/>
          <w:szCs w:val="24"/>
          <w:lang w:val="en-US" w:bidi="ar-SA"/>
        </w:rPr>
        <w:t>.</w:t>
      </w:r>
    </w:p>
    <w:p w14:paraId="2615121F" w14:textId="77777777" w:rsidR="001E2C6C" w:rsidRPr="001E2C6C" w:rsidRDefault="001E2C6C" w:rsidP="001E2C6C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14:paraId="198BA364" w14:textId="5B1C8766" w:rsidR="001E2C6C" w:rsidRPr="001E2C6C" w:rsidRDefault="003E3214" w:rsidP="001E2C6C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>
        <w:rPr>
          <w:rFonts w:cs="Arial"/>
          <w:sz w:val="24"/>
          <w:szCs w:val="24"/>
          <w:lang w:val="en-US" w:bidi="ar-SA"/>
        </w:rPr>
        <w:t>Furthermore</w:t>
      </w:r>
      <w:r w:rsidR="001E2C6C" w:rsidRPr="001E2C6C">
        <w:rPr>
          <w:rFonts w:cs="Arial"/>
          <w:sz w:val="24"/>
          <w:szCs w:val="24"/>
          <w:lang w:val="en-US" w:bidi="ar-SA"/>
        </w:rPr>
        <w:t>, an expert forum titled "Machine Vision - Key for Logistics 4.0" will take place on Tuesday, March 19</w:t>
      </w:r>
      <w:r w:rsidR="00C61F2F" w:rsidRPr="00C61F2F">
        <w:rPr>
          <w:rFonts w:cs="Arial"/>
          <w:sz w:val="24"/>
          <w:szCs w:val="24"/>
          <w:vertAlign w:val="superscript"/>
          <w:lang w:val="en-US" w:bidi="ar-SA"/>
        </w:rPr>
        <w:t>th</w:t>
      </w:r>
      <w:r w:rsidR="00C61F2F">
        <w:rPr>
          <w:rFonts w:cs="Arial"/>
          <w:sz w:val="24"/>
          <w:szCs w:val="24"/>
          <w:lang w:val="en-US" w:bidi="ar-SA"/>
        </w:rPr>
        <w:t xml:space="preserve"> </w:t>
      </w:r>
      <w:r w:rsidR="001E2C6C" w:rsidRPr="001E2C6C">
        <w:rPr>
          <w:rFonts w:cs="Arial"/>
          <w:sz w:val="24"/>
          <w:szCs w:val="24"/>
          <w:lang w:val="en-US" w:bidi="ar-SA"/>
        </w:rPr>
        <w:t>from 3:00 p.m. to 3:50 p.m.</w:t>
      </w:r>
      <w:r w:rsidR="00C61F2F">
        <w:rPr>
          <w:rFonts w:cs="Arial"/>
          <w:sz w:val="24"/>
          <w:szCs w:val="24"/>
          <w:lang w:val="en-US" w:bidi="ar-SA"/>
        </w:rPr>
        <w:t xml:space="preserve">, which </w:t>
      </w:r>
      <w:r w:rsidR="001E2C6C" w:rsidRPr="001E2C6C">
        <w:rPr>
          <w:rFonts w:cs="Arial"/>
          <w:sz w:val="24"/>
          <w:szCs w:val="24"/>
          <w:lang w:val="en-US" w:bidi="ar-SA"/>
        </w:rPr>
        <w:t xml:space="preserve">will be moderated by EMVA board member Dr. Ronald Müller. </w:t>
      </w:r>
      <w:r w:rsidR="001E2C6C">
        <w:rPr>
          <w:rFonts w:cs="Arial"/>
          <w:sz w:val="24"/>
          <w:szCs w:val="24"/>
          <w:lang w:val="en-US" w:bidi="ar-SA"/>
        </w:rPr>
        <w:t>During</w:t>
      </w:r>
      <w:r w:rsidR="001E2C6C" w:rsidRPr="001E2C6C">
        <w:rPr>
          <w:rFonts w:cs="Arial"/>
          <w:sz w:val="24"/>
          <w:szCs w:val="24"/>
          <w:lang w:val="en-US" w:bidi="ar-SA"/>
        </w:rPr>
        <w:t xml:space="preserve"> the forum, several </w:t>
      </w:r>
      <w:r w:rsidR="001E2C6C">
        <w:rPr>
          <w:rFonts w:cs="Arial"/>
          <w:sz w:val="24"/>
          <w:szCs w:val="24"/>
          <w:lang w:val="en-US" w:bidi="ar-SA"/>
        </w:rPr>
        <w:t xml:space="preserve">machine vision </w:t>
      </w:r>
      <w:r w:rsidR="001E2C6C" w:rsidRPr="001E2C6C">
        <w:rPr>
          <w:rFonts w:cs="Arial"/>
          <w:sz w:val="24"/>
          <w:szCs w:val="24"/>
          <w:lang w:val="en-US" w:bidi="ar-SA"/>
        </w:rPr>
        <w:t xml:space="preserve">company representatives will highlight various approaches to more automation, speed and safety in </w:t>
      </w:r>
      <w:r w:rsidR="001E2C6C" w:rsidRPr="001E2C6C">
        <w:rPr>
          <w:rFonts w:cs="Arial"/>
          <w:sz w:val="24"/>
          <w:szCs w:val="24"/>
          <w:lang w:val="en-US" w:bidi="ar-SA"/>
        </w:rPr>
        <w:lastRenderedPageBreak/>
        <w:t xml:space="preserve">logistics thanks to modern camera systems. Admission to this forum is included in </w:t>
      </w:r>
      <w:r w:rsidR="00636863">
        <w:rPr>
          <w:rFonts w:cs="Arial"/>
          <w:sz w:val="24"/>
          <w:szCs w:val="24"/>
          <w:lang w:val="en-US" w:bidi="ar-SA"/>
        </w:rPr>
        <w:t>the entrance tickets</w:t>
      </w:r>
      <w:r w:rsidR="001E2C6C" w:rsidRPr="001E2C6C">
        <w:rPr>
          <w:rFonts w:cs="Arial"/>
          <w:sz w:val="24"/>
          <w:szCs w:val="24"/>
          <w:lang w:val="en-US" w:bidi="ar-SA"/>
        </w:rPr>
        <w:t xml:space="preserve"> to the trade fair.</w:t>
      </w:r>
    </w:p>
    <w:p w14:paraId="6A940DB4" w14:textId="77777777" w:rsidR="001E2C6C" w:rsidRDefault="001E2C6C" w:rsidP="00951AD2">
      <w:pPr>
        <w:spacing w:line="360" w:lineRule="auto"/>
        <w:jc w:val="both"/>
        <w:rPr>
          <w:rFonts w:cs="Arial"/>
          <w:sz w:val="20"/>
          <w:szCs w:val="20"/>
          <w:lang w:val="en-US" w:bidi="ar-SA"/>
        </w:rPr>
      </w:pPr>
    </w:p>
    <w:p w14:paraId="4CDEA328" w14:textId="77777777" w:rsidR="001E2C6C" w:rsidRDefault="001E2C6C" w:rsidP="00951AD2">
      <w:pPr>
        <w:spacing w:line="360" w:lineRule="auto"/>
        <w:jc w:val="both"/>
        <w:rPr>
          <w:rFonts w:cs="Arial"/>
          <w:sz w:val="20"/>
          <w:szCs w:val="20"/>
          <w:lang w:val="en-US" w:bidi="ar-SA"/>
        </w:rPr>
      </w:pPr>
    </w:p>
    <w:p w14:paraId="14261D89" w14:textId="77777777" w:rsidR="001E2C6C" w:rsidRDefault="001E2C6C" w:rsidP="00951AD2">
      <w:pPr>
        <w:spacing w:line="360" w:lineRule="auto"/>
        <w:jc w:val="both"/>
        <w:rPr>
          <w:rFonts w:cs="Arial"/>
          <w:sz w:val="20"/>
          <w:szCs w:val="20"/>
          <w:lang w:val="en-US" w:bidi="ar-SA"/>
        </w:rPr>
      </w:pPr>
    </w:p>
    <w:p w14:paraId="1547C8BE" w14:textId="77777777" w:rsidR="001E2C6C" w:rsidRDefault="001E2C6C" w:rsidP="00951AD2">
      <w:pPr>
        <w:spacing w:line="360" w:lineRule="auto"/>
        <w:jc w:val="both"/>
        <w:rPr>
          <w:rFonts w:cs="Arial"/>
          <w:sz w:val="20"/>
          <w:szCs w:val="20"/>
          <w:lang w:val="en-US" w:bidi="ar-SA"/>
        </w:rPr>
      </w:pPr>
    </w:p>
    <w:p w14:paraId="7DECEECC" w14:textId="77777777" w:rsidR="001E2C6C" w:rsidRDefault="001E2C6C" w:rsidP="00951AD2">
      <w:pPr>
        <w:spacing w:line="360" w:lineRule="auto"/>
        <w:jc w:val="both"/>
        <w:rPr>
          <w:rFonts w:cs="Arial"/>
          <w:sz w:val="20"/>
          <w:szCs w:val="20"/>
          <w:lang w:val="en-US" w:bidi="ar-SA"/>
        </w:rPr>
      </w:pPr>
    </w:p>
    <w:p w14:paraId="2EC57E62" w14:textId="77777777" w:rsidR="001E2C6C" w:rsidRDefault="001E2C6C" w:rsidP="00951AD2">
      <w:pPr>
        <w:spacing w:line="360" w:lineRule="auto"/>
        <w:jc w:val="both"/>
        <w:rPr>
          <w:rFonts w:cs="Arial"/>
          <w:sz w:val="20"/>
          <w:szCs w:val="20"/>
          <w:lang w:val="en-US" w:bidi="ar-SA"/>
        </w:rPr>
      </w:pPr>
    </w:p>
    <w:p w14:paraId="698E4DA4" w14:textId="77777777" w:rsidR="001E2C6C" w:rsidRDefault="001E2C6C" w:rsidP="00951AD2">
      <w:pPr>
        <w:spacing w:line="360" w:lineRule="auto"/>
        <w:jc w:val="both"/>
        <w:rPr>
          <w:rFonts w:cs="Arial"/>
          <w:sz w:val="20"/>
          <w:szCs w:val="20"/>
          <w:lang w:val="en-US" w:bidi="ar-SA"/>
        </w:rPr>
      </w:pPr>
    </w:p>
    <w:p w14:paraId="134576D4" w14:textId="77777777" w:rsidR="001E2C6C" w:rsidRDefault="001E2C6C" w:rsidP="00951AD2">
      <w:pPr>
        <w:spacing w:line="360" w:lineRule="auto"/>
        <w:jc w:val="both"/>
        <w:rPr>
          <w:rFonts w:cs="Arial"/>
          <w:sz w:val="20"/>
          <w:szCs w:val="20"/>
          <w:lang w:val="en-US" w:bidi="ar-SA"/>
        </w:rPr>
      </w:pPr>
    </w:p>
    <w:p w14:paraId="6AEC6C38" w14:textId="77777777" w:rsidR="001E2C6C" w:rsidRDefault="001E2C6C" w:rsidP="00951AD2">
      <w:pPr>
        <w:spacing w:line="360" w:lineRule="auto"/>
        <w:jc w:val="both"/>
        <w:rPr>
          <w:rFonts w:cs="Arial"/>
          <w:sz w:val="20"/>
          <w:szCs w:val="20"/>
          <w:lang w:val="en-US" w:bidi="ar-SA"/>
        </w:rPr>
      </w:pPr>
    </w:p>
    <w:p w14:paraId="0B008BF2" w14:textId="77777777" w:rsidR="001E2C6C" w:rsidRDefault="001E2C6C" w:rsidP="00951AD2">
      <w:pPr>
        <w:spacing w:line="360" w:lineRule="auto"/>
        <w:jc w:val="both"/>
        <w:rPr>
          <w:rFonts w:cs="Arial"/>
          <w:sz w:val="20"/>
          <w:szCs w:val="20"/>
          <w:lang w:val="en-US" w:bidi="ar-SA"/>
        </w:rPr>
      </w:pPr>
    </w:p>
    <w:p w14:paraId="2F057019" w14:textId="77777777" w:rsidR="001E2C6C" w:rsidRDefault="001E2C6C" w:rsidP="00951AD2">
      <w:pPr>
        <w:spacing w:line="360" w:lineRule="auto"/>
        <w:jc w:val="both"/>
        <w:rPr>
          <w:rFonts w:cs="Arial"/>
          <w:sz w:val="20"/>
          <w:szCs w:val="20"/>
          <w:lang w:val="en-US" w:bidi="ar-SA"/>
        </w:rPr>
      </w:pPr>
    </w:p>
    <w:p w14:paraId="7EAA36DC" w14:textId="77777777" w:rsidR="001E2C6C" w:rsidRDefault="001E2C6C" w:rsidP="00951AD2">
      <w:pPr>
        <w:spacing w:line="360" w:lineRule="auto"/>
        <w:jc w:val="both"/>
        <w:rPr>
          <w:rFonts w:cs="Arial"/>
          <w:sz w:val="20"/>
          <w:szCs w:val="20"/>
          <w:lang w:val="en-US" w:bidi="ar-SA"/>
        </w:rPr>
      </w:pPr>
    </w:p>
    <w:p w14:paraId="63079692" w14:textId="77777777" w:rsidR="001E2C6C" w:rsidRDefault="001E2C6C" w:rsidP="00951AD2">
      <w:pPr>
        <w:spacing w:line="360" w:lineRule="auto"/>
        <w:jc w:val="both"/>
        <w:rPr>
          <w:rFonts w:cs="Arial"/>
          <w:sz w:val="20"/>
          <w:szCs w:val="20"/>
          <w:lang w:val="en-US" w:bidi="ar-SA"/>
        </w:rPr>
      </w:pPr>
    </w:p>
    <w:p w14:paraId="35285A99" w14:textId="77777777" w:rsidR="001E2C6C" w:rsidRDefault="001E2C6C" w:rsidP="00951AD2">
      <w:pPr>
        <w:spacing w:line="360" w:lineRule="auto"/>
        <w:jc w:val="both"/>
        <w:rPr>
          <w:rFonts w:cs="Arial"/>
          <w:sz w:val="20"/>
          <w:szCs w:val="20"/>
          <w:lang w:val="en-US" w:bidi="ar-SA"/>
        </w:rPr>
      </w:pPr>
    </w:p>
    <w:p w14:paraId="68286736" w14:textId="77777777" w:rsidR="001E2C6C" w:rsidRDefault="001E2C6C" w:rsidP="00951AD2">
      <w:pPr>
        <w:spacing w:line="360" w:lineRule="auto"/>
        <w:jc w:val="both"/>
        <w:rPr>
          <w:rFonts w:cs="Arial"/>
          <w:sz w:val="20"/>
          <w:szCs w:val="20"/>
          <w:lang w:val="en-US" w:bidi="ar-SA"/>
        </w:rPr>
      </w:pPr>
    </w:p>
    <w:p w14:paraId="710C7554" w14:textId="77777777" w:rsidR="001E2C6C" w:rsidRDefault="001E2C6C" w:rsidP="00951AD2">
      <w:pPr>
        <w:spacing w:line="360" w:lineRule="auto"/>
        <w:jc w:val="both"/>
        <w:rPr>
          <w:rFonts w:cs="Arial"/>
          <w:sz w:val="20"/>
          <w:szCs w:val="20"/>
          <w:lang w:val="en-US" w:bidi="ar-SA"/>
        </w:rPr>
      </w:pPr>
    </w:p>
    <w:p w14:paraId="05FE1B3E" w14:textId="77777777" w:rsidR="001E2C6C" w:rsidRDefault="001E2C6C" w:rsidP="00951AD2">
      <w:pPr>
        <w:spacing w:line="360" w:lineRule="auto"/>
        <w:jc w:val="both"/>
        <w:rPr>
          <w:rFonts w:cs="Arial"/>
          <w:sz w:val="20"/>
          <w:szCs w:val="20"/>
          <w:lang w:val="en-US" w:bidi="ar-SA"/>
        </w:rPr>
      </w:pPr>
    </w:p>
    <w:p w14:paraId="0067D997" w14:textId="77777777" w:rsidR="001E2C6C" w:rsidRDefault="001E2C6C" w:rsidP="00951AD2">
      <w:pPr>
        <w:spacing w:line="360" w:lineRule="auto"/>
        <w:jc w:val="both"/>
        <w:rPr>
          <w:rFonts w:cs="Arial"/>
          <w:sz w:val="20"/>
          <w:szCs w:val="20"/>
          <w:lang w:val="en-US" w:bidi="ar-SA"/>
        </w:rPr>
      </w:pPr>
    </w:p>
    <w:p w14:paraId="2B1334F2" w14:textId="77777777" w:rsidR="001E2C6C" w:rsidRDefault="001E2C6C" w:rsidP="00951AD2">
      <w:pPr>
        <w:spacing w:line="360" w:lineRule="auto"/>
        <w:jc w:val="both"/>
        <w:rPr>
          <w:rFonts w:cs="Arial"/>
          <w:sz w:val="20"/>
          <w:szCs w:val="20"/>
          <w:lang w:val="en-US" w:bidi="ar-SA"/>
        </w:rPr>
      </w:pPr>
    </w:p>
    <w:p w14:paraId="1AE2FF82" w14:textId="77777777" w:rsidR="001E2C6C" w:rsidRDefault="001E2C6C" w:rsidP="00951AD2">
      <w:pPr>
        <w:spacing w:line="360" w:lineRule="auto"/>
        <w:jc w:val="both"/>
        <w:rPr>
          <w:rFonts w:cs="Arial"/>
          <w:sz w:val="20"/>
          <w:szCs w:val="20"/>
          <w:lang w:val="en-US" w:bidi="ar-SA"/>
        </w:rPr>
      </w:pPr>
    </w:p>
    <w:p w14:paraId="1170ED0E" w14:textId="77777777" w:rsidR="001E2C6C" w:rsidRDefault="001E2C6C" w:rsidP="00951AD2">
      <w:pPr>
        <w:spacing w:line="360" w:lineRule="auto"/>
        <w:jc w:val="both"/>
        <w:rPr>
          <w:rFonts w:cs="Arial"/>
          <w:sz w:val="20"/>
          <w:szCs w:val="20"/>
          <w:lang w:val="en-US" w:bidi="ar-SA"/>
        </w:rPr>
      </w:pPr>
    </w:p>
    <w:p w14:paraId="0591F6C8" w14:textId="77777777" w:rsidR="001E2C6C" w:rsidRDefault="001E2C6C" w:rsidP="00951AD2">
      <w:pPr>
        <w:spacing w:line="360" w:lineRule="auto"/>
        <w:jc w:val="both"/>
        <w:rPr>
          <w:rFonts w:cs="Arial"/>
          <w:sz w:val="20"/>
          <w:szCs w:val="20"/>
          <w:lang w:val="en-US" w:bidi="ar-SA"/>
        </w:rPr>
      </w:pPr>
    </w:p>
    <w:p w14:paraId="4BB51512" w14:textId="77777777" w:rsidR="001E2C6C" w:rsidRDefault="001E2C6C" w:rsidP="00951AD2">
      <w:pPr>
        <w:spacing w:line="360" w:lineRule="auto"/>
        <w:jc w:val="both"/>
        <w:rPr>
          <w:rFonts w:cs="Arial"/>
          <w:sz w:val="20"/>
          <w:szCs w:val="20"/>
          <w:lang w:val="en-US" w:bidi="ar-SA"/>
        </w:rPr>
      </w:pPr>
    </w:p>
    <w:p w14:paraId="4CF54AAD" w14:textId="6C936390" w:rsidR="00DF565B" w:rsidRPr="0003167E" w:rsidRDefault="00DF565B" w:rsidP="00FB45C3">
      <w:pPr>
        <w:tabs>
          <w:tab w:val="left" w:pos="2520"/>
        </w:tabs>
        <w:spacing w:line="360" w:lineRule="auto"/>
        <w:jc w:val="both"/>
        <w:rPr>
          <w:rFonts w:cs="Arial"/>
          <w:b/>
          <w:sz w:val="20"/>
          <w:szCs w:val="20"/>
          <w:lang w:val="en-US" w:bidi="ar-SA"/>
        </w:rPr>
      </w:pPr>
      <w:r w:rsidRPr="0003167E">
        <w:rPr>
          <w:rFonts w:cs="Arial"/>
          <w:b/>
          <w:sz w:val="20"/>
          <w:szCs w:val="20"/>
          <w:lang w:val="en-US" w:bidi="ar-SA"/>
        </w:rPr>
        <w:t>About EMVA</w:t>
      </w:r>
      <w:r w:rsidR="00FB45C3">
        <w:rPr>
          <w:rFonts w:cs="Arial"/>
          <w:b/>
          <w:sz w:val="20"/>
          <w:szCs w:val="20"/>
          <w:lang w:val="en-US" w:bidi="ar-SA"/>
        </w:rPr>
        <w:tab/>
      </w:r>
    </w:p>
    <w:p w14:paraId="6C9645A7" w14:textId="220D6546" w:rsidR="0025441E" w:rsidRPr="00D10FC4" w:rsidRDefault="00DA756E" w:rsidP="00CF634D">
      <w:pPr>
        <w:spacing w:line="360" w:lineRule="auto"/>
        <w:jc w:val="both"/>
        <w:rPr>
          <w:rFonts w:eastAsia="Arial" w:cs="Arial"/>
          <w:b/>
          <w:color w:val="000000"/>
          <w:lang w:val="en" w:eastAsia="en-GB" w:bidi="ar-SA"/>
        </w:rPr>
      </w:pPr>
      <w:r>
        <w:rPr>
          <w:rFonts w:cs="Arial"/>
          <w:sz w:val="20"/>
          <w:szCs w:val="20"/>
          <w:lang w:val="en-US" w:bidi="ar-SA"/>
        </w:rPr>
        <w:t>Founded in 2003, t</w:t>
      </w:r>
      <w:r w:rsidR="00DF565B" w:rsidRPr="0003167E">
        <w:rPr>
          <w:rFonts w:cs="Arial"/>
          <w:sz w:val="20"/>
          <w:szCs w:val="20"/>
          <w:lang w:val="en-US" w:bidi="ar-SA"/>
        </w:rPr>
        <w:t>he European Machine Vision Association (EMVA) is a non-for-profit and non-commercial association representing the Machine Vision industry in Europe that is open for all types of organizations having a stake in machine vision, computer vision, embedded vision or imaging technologies: manufacturers, system and machine builders, integrators, distributors, consultancies, research organizations and academia. The EMVA hosts four international vision standards, and all members – as the 100% owners of the association – benefit from the dedicated networking, standardization, and cooperation activities of the EMVA.</w:t>
      </w:r>
      <w:r w:rsidR="0096370D" w:rsidRPr="0096370D">
        <w:rPr>
          <w:lang w:val="en-US"/>
        </w:rPr>
        <w:t xml:space="preserve"> </w:t>
      </w:r>
      <w:hyperlink r:id="rId18" w:history="1">
        <w:r w:rsidR="0096370D" w:rsidRPr="00F26ECB">
          <w:rPr>
            <w:rStyle w:val="Hyperlink"/>
            <w:lang w:val="en-US"/>
          </w:rPr>
          <w:t>www.emva.org</w:t>
        </w:r>
      </w:hyperlink>
    </w:p>
    <w:sectPr w:rsidR="0025441E" w:rsidRPr="00D10FC4" w:rsidSect="0026376B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2977" w:right="707" w:bottom="1985" w:left="1418" w:header="850" w:footer="188" w:gutter="0"/>
      <w:cols w:space="720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5ADB2" w14:textId="77777777" w:rsidR="0026376B" w:rsidRDefault="0026376B">
      <w:r>
        <w:separator/>
      </w:r>
    </w:p>
  </w:endnote>
  <w:endnote w:type="continuationSeparator" w:id="0">
    <w:p w14:paraId="1FCC9BF9" w14:textId="77777777" w:rsidR="0026376B" w:rsidRDefault="00263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42A8F" w14:textId="77777777" w:rsidR="001E2C6C" w:rsidRDefault="001E2C6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1DF9F" w14:textId="77777777" w:rsidR="00E26126" w:rsidRPr="003A1B4C" w:rsidRDefault="00E26126" w:rsidP="00E26126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ab/>
    </w:r>
  </w:p>
  <w:tbl>
    <w:tblPr>
      <w:tblW w:w="9639" w:type="dxa"/>
      <w:tblBorders>
        <w:top w:val="single" w:sz="4" w:space="0" w:color="0070C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50"/>
      <w:gridCol w:w="2976"/>
    </w:tblGrid>
    <w:tr w:rsidR="00E26126" w:rsidRPr="009A15AD" w14:paraId="470137B6" w14:textId="77777777" w:rsidTr="00664F38">
      <w:trPr>
        <w:trHeight w:val="20"/>
      </w:trPr>
      <w:tc>
        <w:tcPr>
          <w:tcW w:w="3213" w:type="dxa"/>
        </w:tcPr>
        <w:p w14:paraId="028CC908" w14:textId="77777777" w:rsidR="00E26126" w:rsidRDefault="00E26126" w:rsidP="00664F38">
          <w:pPr>
            <w:rPr>
              <w:noProof/>
              <w:sz w:val="14"/>
              <w:szCs w:val="14"/>
              <w:lang w:val="it-IT"/>
            </w:rPr>
          </w:pPr>
        </w:p>
      </w:tc>
      <w:tc>
        <w:tcPr>
          <w:tcW w:w="3450" w:type="dxa"/>
        </w:tcPr>
        <w:p w14:paraId="6E08EB74" w14:textId="77777777" w:rsidR="00E26126" w:rsidRPr="0070422F" w:rsidRDefault="00E26126" w:rsidP="00664F38">
          <w:pPr>
            <w:rPr>
              <w:sz w:val="14"/>
              <w:szCs w:val="14"/>
              <w:lang w:val="en-US"/>
            </w:rPr>
          </w:pPr>
        </w:p>
      </w:tc>
      <w:tc>
        <w:tcPr>
          <w:tcW w:w="2976" w:type="dxa"/>
        </w:tcPr>
        <w:p w14:paraId="673DC025" w14:textId="77777777" w:rsidR="00E26126" w:rsidRDefault="00E26126" w:rsidP="00664F38">
          <w:pPr>
            <w:tabs>
              <w:tab w:val="left" w:pos="1276"/>
            </w:tabs>
            <w:rPr>
              <w:noProof/>
              <w:sz w:val="14"/>
              <w:szCs w:val="14"/>
              <w:lang w:val="en-US"/>
            </w:rPr>
          </w:pPr>
        </w:p>
      </w:tc>
    </w:tr>
    <w:tr w:rsidR="00E26126" w:rsidRPr="004D517F" w14:paraId="73232A7B" w14:textId="77777777" w:rsidTr="00664F38">
      <w:tc>
        <w:tcPr>
          <w:tcW w:w="3213" w:type="dxa"/>
        </w:tcPr>
        <w:p w14:paraId="14C32D04" w14:textId="77777777" w:rsidR="00E26126" w:rsidRPr="009A4375" w:rsidRDefault="00E26126" w:rsidP="00664F38">
          <w:pPr>
            <w:rPr>
              <w:noProof/>
              <w:sz w:val="14"/>
              <w:szCs w:val="14"/>
              <w:lang w:val="it-IT"/>
            </w:rPr>
          </w:pPr>
          <w:r w:rsidRPr="009A4375">
            <w:rPr>
              <w:noProof/>
              <w:sz w:val="14"/>
              <w:szCs w:val="14"/>
              <w:lang w:val="it-IT"/>
            </w:rPr>
            <w:t>EMVA -  European Machine Vision Association</w:t>
          </w:r>
        </w:p>
        <w:p w14:paraId="1EA2BB83" w14:textId="77777777" w:rsidR="00E26126" w:rsidRPr="009A4375" w:rsidRDefault="00E26126" w:rsidP="00664F38">
          <w:pPr>
            <w:rPr>
              <w:noProof/>
              <w:sz w:val="14"/>
              <w:szCs w:val="14"/>
              <w:lang w:val="it-IT"/>
            </w:rPr>
          </w:pPr>
          <w:r w:rsidRPr="009A4375">
            <w:rPr>
              <w:noProof/>
              <w:sz w:val="14"/>
              <w:szCs w:val="14"/>
              <w:lang w:val="it-IT"/>
            </w:rPr>
            <w:t>Gran Vía de Carles III 84,</w:t>
          </w:r>
        </w:p>
        <w:p w14:paraId="640047E3" w14:textId="77777777" w:rsidR="00E26126" w:rsidRPr="009A4375" w:rsidRDefault="00E26126" w:rsidP="00664F38">
          <w:pPr>
            <w:rPr>
              <w:noProof/>
              <w:sz w:val="14"/>
              <w:szCs w:val="14"/>
              <w:lang w:val="it-IT"/>
            </w:rPr>
          </w:pPr>
          <w:r w:rsidRPr="009A4375">
            <w:rPr>
              <w:noProof/>
              <w:sz w:val="14"/>
              <w:szCs w:val="14"/>
              <w:lang w:val="it-IT"/>
            </w:rPr>
            <w:t>3rd floor. Edificios Trade.</w:t>
          </w:r>
        </w:p>
        <w:p w14:paraId="79D2AB40" w14:textId="77777777" w:rsidR="00E26126" w:rsidRPr="009A4375" w:rsidRDefault="00E26126" w:rsidP="00664F38">
          <w:pPr>
            <w:rPr>
              <w:noProof/>
              <w:sz w:val="14"/>
              <w:szCs w:val="14"/>
              <w:lang w:val="it-IT"/>
            </w:rPr>
          </w:pPr>
          <w:r w:rsidRPr="009A4375">
            <w:rPr>
              <w:noProof/>
              <w:sz w:val="14"/>
              <w:szCs w:val="14"/>
              <w:lang w:val="it-IT"/>
            </w:rPr>
            <w:t>08028 Barcelona</w:t>
          </w:r>
        </w:p>
        <w:p w14:paraId="2200A3A6" w14:textId="77777777" w:rsidR="00E26126" w:rsidRPr="00E26126" w:rsidRDefault="00E26126" w:rsidP="00664F38">
          <w:pPr>
            <w:rPr>
              <w:rFonts w:cs="Arial"/>
              <w:sz w:val="14"/>
              <w:lang w:val="en-US" w:bidi="ar-SA"/>
            </w:rPr>
          </w:pPr>
          <w:r w:rsidRPr="009A4375">
            <w:rPr>
              <w:noProof/>
              <w:sz w:val="14"/>
              <w:szCs w:val="14"/>
              <w:lang w:val="it-IT"/>
            </w:rPr>
            <w:t>Spain</w:t>
          </w:r>
        </w:p>
      </w:tc>
      <w:tc>
        <w:tcPr>
          <w:tcW w:w="3450" w:type="dxa"/>
        </w:tcPr>
        <w:p w14:paraId="0D92D247" w14:textId="77777777" w:rsidR="00E26126" w:rsidRPr="00E26126" w:rsidRDefault="00E26126" w:rsidP="00664F38">
          <w:pPr>
            <w:tabs>
              <w:tab w:val="left" w:pos="756"/>
            </w:tabs>
            <w:rPr>
              <w:sz w:val="14"/>
              <w:szCs w:val="14"/>
              <w:lang w:val="en-US"/>
            </w:rPr>
          </w:pPr>
        </w:p>
        <w:p w14:paraId="54999F65" w14:textId="77777777" w:rsidR="00E26126" w:rsidRPr="00E26126" w:rsidRDefault="00E26126" w:rsidP="00664F38">
          <w:pPr>
            <w:tabs>
              <w:tab w:val="left" w:pos="756"/>
            </w:tabs>
            <w:rPr>
              <w:sz w:val="14"/>
              <w:szCs w:val="14"/>
              <w:lang w:val="en-US"/>
            </w:rPr>
          </w:pPr>
        </w:p>
        <w:p w14:paraId="2484C8F9" w14:textId="77777777" w:rsidR="00E26126" w:rsidRPr="00E26126" w:rsidRDefault="00E26126" w:rsidP="00664F38">
          <w:pPr>
            <w:tabs>
              <w:tab w:val="left" w:pos="756"/>
            </w:tabs>
            <w:rPr>
              <w:sz w:val="14"/>
              <w:szCs w:val="14"/>
              <w:lang w:val="en-US"/>
            </w:rPr>
          </w:pPr>
        </w:p>
        <w:p w14:paraId="151EC5C9" w14:textId="38EFA069" w:rsidR="00E26126" w:rsidRPr="00E26126" w:rsidRDefault="00E26126" w:rsidP="00664F38">
          <w:pPr>
            <w:tabs>
              <w:tab w:val="left" w:pos="756"/>
            </w:tabs>
            <w:rPr>
              <w:sz w:val="14"/>
              <w:szCs w:val="14"/>
              <w:lang w:val="en-US"/>
            </w:rPr>
          </w:pPr>
          <w:r w:rsidRPr="009A4375">
            <w:rPr>
              <w:sz w:val="14"/>
              <w:szCs w:val="14"/>
            </w:rPr>
            <w:t>VAT ID</w:t>
          </w:r>
          <w:r w:rsidRPr="009A4375">
            <w:rPr>
              <w:sz w:val="14"/>
              <w:szCs w:val="14"/>
            </w:rPr>
            <w:tab/>
            <w:t>ES-G65854242</w:t>
          </w:r>
        </w:p>
        <w:p w14:paraId="589674E1" w14:textId="77777777" w:rsidR="00E26126" w:rsidRPr="00E26126" w:rsidRDefault="00E26126" w:rsidP="00664F38">
          <w:pPr>
            <w:tabs>
              <w:tab w:val="left" w:pos="756"/>
            </w:tabs>
            <w:rPr>
              <w:rFonts w:cs="Arial"/>
              <w:sz w:val="14"/>
              <w:szCs w:val="14"/>
              <w:lang w:val="en-US" w:bidi="ar-SA"/>
            </w:rPr>
          </w:pPr>
        </w:p>
      </w:tc>
      <w:tc>
        <w:tcPr>
          <w:tcW w:w="2976" w:type="dxa"/>
        </w:tcPr>
        <w:p w14:paraId="1F0EB2CF" w14:textId="77777777" w:rsidR="00E26126" w:rsidRPr="009A4375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  <w:r w:rsidRPr="009A4375">
            <w:rPr>
              <w:noProof/>
              <w:sz w:val="14"/>
              <w:szCs w:val="14"/>
              <w:lang w:val="en-US"/>
            </w:rPr>
            <w:t>President</w:t>
          </w:r>
          <w:r w:rsidRPr="009A4375">
            <w:rPr>
              <w:noProof/>
              <w:sz w:val="14"/>
              <w:szCs w:val="14"/>
              <w:lang w:val="en-US"/>
            </w:rPr>
            <w:tab/>
            <w:t>Dr. Chris Yates</w:t>
          </w:r>
        </w:p>
        <w:p w14:paraId="11EE653A" w14:textId="77777777" w:rsidR="00E26126" w:rsidRPr="009A4375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  <w:r w:rsidRPr="009A4375">
            <w:rPr>
              <w:noProof/>
              <w:sz w:val="14"/>
              <w:szCs w:val="14"/>
              <w:lang w:val="en-US"/>
            </w:rPr>
            <w:t>General Secretary</w:t>
          </w:r>
          <w:r w:rsidRPr="009A4375">
            <w:rPr>
              <w:noProof/>
              <w:sz w:val="14"/>
              <w:szCs w:val="14"/>
              <w:lang w:val="en-US"/>
            </w:rPr>
            <w:tab/>
            <w:t>Thomas Lübkemeier</w:t>
          </w:r>
        </w:p>
        <w:p w14:paraId="5BE9C126" w14:textId="77777777" w:rsidR="00E26126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</w:p>
        <w:p w14:paraId="01AE1420" w14:textId="77777777" w:rsidR="00E26126" w:rsidRPr="009A4375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  <w:r w:rsidRPr="009A4375">
            <w:rPr>
              <w:noProof/>
              <w:sz w:val="14"/>
              <w:szCs w:val="14"/>
              <w:lang w:val="en-US"/>
            </w:rPr>
            <w:t>E-mail</w:t>
          </w:r>
          <w:r w:rsidRPr="009A4375">
            <w:rPr>
              <w:noProof/>
              <w:sz w:val="14"/>
              <w:szCs w:val="14"/>
              <w:lang w:val="en-US"/>
            </w:rPr>
            <w:tab/>
            <w:t>info@emva.org</w:t>
          </w:r>
        </w:p>
        <w:p w14:paraId="0E46CFFE" w14:textId="77777777" w:rsidR="00E26126" w:rsidRPr="00E26126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  <w:r w:rsidRPr="00E26126">
            <w:rPr>
              <w:noProof/>
              <w:sz w:val="14"/>
              <w:szCs w:val="14"/>
              <w:lang w:val="en-US"/>
            </w:rPr>
            <w:t>Internet</w:t>
          </w:r>
          <w:r w:rsidRPr="00E26126">
            <w:rPr>
              <w:noProof/>
              <w:sz w:val="14"/>
              <w:szCs w:val="14"/>
              <w:lang w:val="en-US"/>
            </w:rPr>
            <w:tab/>
          </w:r>
          <w:hyperlink r:id="rId1" w:history="1">
            <w:r w:rsidRPr="00E26126">
              <w:rPr>
                <w:rStyle w:val="Hyperlink"/>
                <w:noProof/>
                <w:sz w:val="14"/>
                <w:szCs w:val="14"/>
                <w:lang w:val="en-US"/>
              </w:rPr>
              <w:t>www.emva.org</w:t>
            </w:r>
          </w:hyperlink>
        </w:p>
        <w:p w14:paraId="4DA5F7E0" w14:textId="2C0AE493" w:rsidR="00E26126" w:rsidRPr="00213761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</w:p>
      </w:tc>
    </w:tr>
  </w:tbl>
  <w:p w14:paraId="1547C1F1" w14:textId="77777777" w:rsidR="00E26126" w:rsidRPr="00213761" w:rsidRDefault="00E26126">
    <w:pPr>
      <w:pStyle w:val="Fuzeile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2FEF0" w14:textId="77777777" w:rsidR="001E2C6C" w:rsidRDefault="001E2C6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799C3" w14:textId="77777777" w:rsidR="0026376B" w:rsidRDefault="0026376B">
      <w:r>
        <w:separator/>
      </w:r>
    </w:p>
  </w:footnote>
  <w:footnote w:type="continuationSeparator" w:id="0">
    <w:p w14:paraId="1F0B3FB9" w14:textId="77777777" w:rsidR="0026376B" w:rsidRDefault="002637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14768" w14:textId="519F58FF" w:rsidR="001E2C6C" w:rsidRDefault="001E2C6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D4AF2" w14:textId="5F3923C1" w:rsidR="00D625DE" w:rsidRDefault="00D625DE">
    <w:pPr>
      <w:pStyle w:val="Kopfzeile"/>
    </w:pPr>
  </w:p>
  <w:p w14:paraId="6320E8AC" w14:textId="77777777" w:rsidR="00D625DE" w:rsidRDefault="00D625DE">
    <w:r>
      <w:rPr>
        <w:noProof/>
        <w:lang w:bidi="ar-SA"/>
      </w:rPr>
      <w:drawing>
        <wp:anchor distT="0" distB="0" distL="114300" distR="114300" simplePos="0" relativeHeight="251659776" behindDoc="0" locked="0" layoutInCell="1" allowOverlap="1" wp14:anchorId="0F64540B" wp14:editId="16F8DA1A">
          <wp:simplePos x="0" y="0"/>
          <wp:positionH relativeFrom="column">
            <wp:posOffset>4256405</wp:posOffset>
          </wp:positionH>
          <wp:positionV relativeFrom="paragraph">
            <wp:posOffset>-340995</wp:posOffset>
          </wp:positionV>
          <wp:extent cx="2049145" cy="1176655"/>
          <wp:effectExtent l="0" t="0" r="0" b="0"/>
          <wp:wrapTight wrapText="bothSides">
            <wp:wrapPolygon edited="0">
              <wp:start x="-241" y="0"/>
              <wp:lineTo x="-241" y="21282"/>
              <wp:lineTo x="21683" y="21282"/>
              <wp:lineTo x="21683" y="0"/>
              <wp:lineTo x="-241" y="0"/>
            </wp:wrapPolygon>
          </wp:wrapTight>
          <wp:docPr id="1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1" descr="emv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49145" cy="117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08B089F" w14:textId="77777777" w:rsidR="00D625DE" w:rsidRDefault="00D625D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C2EEF" w14:textId="0B1ABB4D" w:rsidR="001E2C6C" w:rsidRDefault="001E2C6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234D3"/>
    <w:multiLevelType w:val="hybridMultilevel"/>
    <w:tmpl w:val="A66048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26299"/>
    <w:multiLevelType w:val="hybridMultilevel"/>
    <w:tmpl w:val="C0BC9E26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F703D"/>
    <w:multiLevelType w:val="hybridMultilevel"/>
    <w:tmpl w:val="61D83498"/>
    <w:lvl w:ilvl="0" w:tplc="49FEE5A4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30AFF"/>
    <w:multiLevelType w:val="hybridMultilevel"/>
    <w:tmpl w:val="2B2A4E44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4F62386"/>
    <w:multiLevelType w:val="hybridMultilevel"/>
    <w:tmpl w:val="F51A79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A66754"/>
    <w:multiLevelType w:val="hybridMultilevel"/>
    <w:tmpl w:val="868C1DC4"/>
    <w:lvl w:ilvl="0" w:tplc="0407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6" w15:restartNumberingAfterBreak="0">
    <w:nsid w:val="68F25731"/>
    <w:multiLevelType w:val="hybridMultilevel"/>
    <w:tmpl w:val="A6F6BF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3A7847"/>
    <w:multiLevelType w:val="multilevel"/>
    <w:tmpl w:val="086683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4"/>
        <w:szCs w:val="24"/>
        <w:lang w:val="de-DE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79E81844"/>
    <w:multiLevelType w:val="multilevel"/>
    <w:tmpl w:val="561A97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7D0508E7"/>
    <w:multiLevelType w:val="hybridMultilevel"/>
    <w:tmpl w:val="F850C550"/>
    <w:lvl w:ilvl="0" w:tplc="0407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F2241040">
      <w:numFmt w:val="bullet"/>
      <w:lvlText w:val="-"/>
      <w:lvlJc w:val="left"/>
      <w:pPr>
        <w:ind w:left="1512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 w16cid:durableId="386879898">
    <w:abstractNumId w:val="7"/>
  </w:num>
  <w:num w:numId="2" w16cid:durableId="420222588">
    <w:abstractNumId w:val="8"/>
  </w:num>
  <w:num w:numId="3" w16cid:durableId="1865553789">
    <w:abstractNumId w:val="6"/>
  </w:num>
  <w:num w:numId="4" w16cid:durableId="1505969604">
    <w:abstractNumId w:val="9"/>
  </w:num>
  <w:num w:numId="5" w16cid:durableId="948313536">
    <w:abstractNumId w:val="3"/>
  </w:num>
  <w:num w:numId="6" w16cid:durableId="1289967765">
    <w:abstractNumId w:val="4"/>
  </w:num>
  <w:num w:numId="7" w16cid:durableId="923684332">
    <w:abstractNumId w:val="5"/>
  </w:num>
  <w:num w:numId="8" w16cid:durableId="922490208">
    <w:abstractNumId w:val="0"/>
  </w:num>
  <w:num w:numId="9" w16cid:durableId="973870635">
    <w:abstractNumId w:val="2"/>
  </w:num>
  <w:num w:numId="10" w16cid:durableId="9046035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842"/>
    <w:rsid w:val="00011583"/>
    <w:rsid w:val="0001732C"/>
    <w:rsid w:val="0002007B"/>
    <w:rsid w:val="0002010F"/>
    <w:rsid w:val="00020882"/>
    <w:rsid w:val="000225FB"/>
    <w:rsid w:val="00027E07"/>
    <w:rsid w:val="0003167E"/>
    <w:rsid w:val="00077FF9"/>
    <w:rsid w:val="00083545"/>
    <w:rsid w:val="0008469A"/>
    <w:rsid w:val="00090AB3"/>
    <w:rsid w:val="0009693B"/>
    <w:rsid w:val="00097528"/>
    <w:rsid w:val="00097857"/>
    <w:rsid w:val="000A7AAB"/>
    <w:rsid w:val="000B5222"/>
    <w:rsid w:val="000D17F1"/>
    <w:rsid w:val="000D2E28"/>
    <w:rsid w:val="000D4388"/>
    <w:rsid w:val="000F57B1"/>
    <w:rsid w:val="001011BF"/>
    <w:rsid w:val="001012E5"/>
    <w:rsid w:val="00104B56"/>
    <w:rsid w:val="0011176A"/>
    <w:rsid w:val="00122522"/>
    <w:rsid w:val="00124C9E"/>
    <w:rsid w:val="00125C99"/>
    <w:rsid w:val="00127D6B"/>
    <w:rsid w:val="00130946"/>
    <w:rsid w:val="00131F0B"/>
    <w:rsid w:val="00137142"/>
    <w:rsid w:val="00140D49"/>
    <w:rsid w:val="001446E3"/>
    <w:rsid w:val="00157689"/>
    <w:rsid w:val="0016793B"/>
    <w:rsid w:val="00177C08"/>
    <w:rsid w:val="0018012B"/>
    <w:rsid w:val="001862B0"/>
    <w:rsid w:val="0018716B"/>
    <w:rsid w:val="00195E46"/>
    <w:rsid w:val="00197EC9"/>
    <w:rsid w:val="001B0D19"/>
    <w:rsid w:val="001C49C2"/>
    <w:rsid w:val="001C7852"/>
    <w:rsid w:val="001E0DC6"/>
    <w:rsid w:val="001E2C6C"/>
    <w:rsid w:val="001F2D09"/>
    <w:rsid w:val="00201525"/>
    <w:rsid w:val="00202B4F"/>
    <w:rsid w:val="0020532F"/>
    <w:rsid w:val="00207ECD"/>
    <w:rsid w:val="00213761"/>
    <w:rsid w:val="00235844"/>
    <w:rsid w:val="00246921"/>
    <w:rsid w:val="0025441E"/>
    <w:rsid w:val="002571DC"/>
    <w:rsid w:val="0026376B"/>
    <w:rsid w:val="00263B07"/>
    <w:rsid w:val="00270DB4"/>
    <w:rsid w:val="002723A1"/>
    <w:rsid w:val="002755B4"/>
    <w:rsid w:val="002816F9"/>
    <w:rsid w:val="00285F9E"/>
    <w:rsid w:val="00297AFA"/>
    <w:rsid w:val="002A7459"/>
    <w:rsid w:val="002C5345"/>
    <w:rsid w:val="002D4EEF"/>
    <w:rsid w:val="002D539F"/>
    <w:rsid w:val="002D6208"/>
    <w:rsid w:val="00300149"/>
    <w:rsid w:val="003007D4"/>
    <w:rsid w:val="00300B6C"/>
    <w:rsid w:val="00316E1F"/>
    <w:rsid w:val="003177A2"/>
    <w:rsid w:val="0032168B"/>
    <w:rsid w:val="00321F4F"/>
    <w:rsid w:val="00325B38"/>
    <w:rsid w:val="00327BE3"/>
    <w:rsid w:val="00341060"/>
    <w:rsid w:val="00350121"/>
    <w:rsid w:val="0035346A"/>
    <w:rsid w:val="00365CF5"/>
    <w:rsid w:val="00370175"/>
    <w:rsid w:val="003732FF"/>
    <w:rsid w:val="003838D3"/>
    <w:rsid w:val="00384C0A"/>
    <w:rsid w:val="003A1136"/>
    <w:rsid w:val="003B1D5F"/>
    <w:rsid w:val="003C0F64"/>
    <w:rsid w:val="003D0942"/>
    <w:rsid w:val="003D54C9"/>
    <w:rsid w:val="003D62D4"/>
    <w:rsid w:val="003D6924"/>
    <w:rsid w:val="003E3214"/>
    <w:rsid w:val="003E554A"/>
    <w:rsid w:val="003E6663"/>
    <w:rsid w:val="003F317F"/>
    <w:rsid w:val="003F5019"/>
    <w:rsid w:val="004113DC"/>
    <w:rsid w:val="0041457B"/>
    <w:rsid w:val="00422726"/>
    <w:rsid w:val="0042444E"/>
    <w:rsid w:val="0043098B"/>
    <w:rsid w:val="00430D36"/>
    <w:rsid w:val="00432C74"/>
    <w:rsid w:val="00436C6C"/>
    <w:rsid w:val="00441145"/>
    <w:rsid w:val="0044246A"/>
    <w:rsid w:val="00456D08"/>
    <w:rsid w:val="00464434"/>
    <w:rsid w:val="0046706B"/>
    <w:rsid w:val="00473FCF"/>
    <w:rsid w:val="00476538"/>
    <w:rsid w:val="00484AA2"/>
    <w:rsid w:val="00490522"/>
    <w:rsid w:val="004A02B2"/>
    <w:rsid w:val="004A3D69"/>
    <w:rsid w:val="004B1919"/>
    <w:rsid w:val="004B289A"/>
    <w:rsid w:val="004B3761"/>
    <w:rsid w:val="004B674E"/>
    <w:rsid w:val="004C5E26"/>
    <w:rsid w:val="004C6D3F"/>
    <w:rsid w:val="004D517F"/>
    <w:rsid w:val="004E18B9"/>
    <w:rsid w:val="004F2965"/>
    <w:rsid w:val="0050057C"/>
    <w:rsid w:val="00502045"/>
    <w:rsid w:val="00502B06"/>
    <w:rsid w:val="00511A27"/>
    <w:rsid w:val="00512282"/>
    <w:rsid w:val="00514D63"/>
    <w:rsid w:val="005154BF"/>
    <w:rsid w:val="00516E2D"/>
    <w:rsid w:val="00542EE8"/>
    <w:rsid w:val="00544BEA"/>
    <w:rsid w:val="0054538B"/>
    <w:rsid w:val="005551F8"/>
    <w:rsid w:val="00556896"/>
    <w:rsid w:val="00582016"/>
    <w:rsid w:val="00582084"/>
    <w:rsid w:val="00585632"/>
    <w:rsid w:val="005A0FCA"/>
    <w:rsid w:val="005A7ABB"/>
    <w:rsid w:val="005B5E50"/>
    <w:rsid w:val="005C7170"/>
    <w:rsid w:val="005D1118"/>
    <w:rsid w:val="005D6748"/>
    <w:rsid w:val="005F42F6"/>
    <w:rsid w:val="00602AAA"/>
    <w:rsid w:val="00604087"/>
    <w:rsid w:val="00613730"/>
    <w:rsid w:val="00621032"/>
    <w:rsid w:val="00624AC1"/>
    <w:rsid w:val="006356B5"/>
    <w:rsid w:val="00636863"/>
    <w:rsid w:val="00642DC3"/>
    <w:rsid w:val="00652AF9"/>
    <w:rsid w:val="0065587A"/>
    <w:rsid w:val="00656316"/>
    <w:rsid w:val="00656FF6"/>
    <w:rsid w:val="006612CD"/>
    <w:rsid w:val="00661B07"/>
    <w:rsid w:val="006944D5"/>
    <w:rsid w:val="006972F9"/>
    <w:rsid w:val="006B3FC9"/>
    <w:rsid w:val="006C0753"/>
    <w:rsid w:val="006C67E0"/>
    <w:rsid w:val="006D7721"/>
    <w:rsid w:val="006E46A0"/>
    <w:rsid w:val="006F2761"/>
    <w:rsid w:val="00714013"/>
    <w:rsid w:val="00715BDD"/>
    <w:rsid w:val="00724AD0"/>
    <w:rsid w:val="00734C62"/>
    <w:rsid w:val="00740274"/>
    <w:rsid w:val="00744407"/>
    <w:rsid w:val="007637C2"/>
    <w:rsid w:val="00770090"/>
    <w:rsid w:val="007747B6"/>
    <w:rsid w:val="007752AE"/>
    <w:rsid w:val="00780DC6"/>
    <w:rsid w:val="0078567D"/>
    <w:rsid w:val="007A401F"/>
    <w:rsid w:val="007A6649"/>
    <w:rsid w:val="007C767F"/>
    <w:rsid w:val="007D2617"/>
    <w:rsid w:val="007D3B8A"/>
    <w:rsid w:val="00800F06"/>
    <w:rsid w:val="00815D52"/>
    <w:rsid w:val="00821F1F"/>
    <w:rsid w:val="00832F70"/>
    <w:rsid w:val="00840D17"/>
    <w:rsid w:val="00851833"/>
    <w:rsid w:val="00860778"/>
    <w:rsid w:val="00861A6A"/>
    <w:rsid w:val="00872774"/>
    <w:rsid w:val="00880DFD"/>
    <w:rsid w:val="008909C2"/>
    <w:rsid w:val="008945C8"/>
    <w:rsid w:val="008A2A09"/>
    <w:rsid w:val="008B6CA6"/>
    <w:rsid w:val="008D6341"/>
    <w:rsid w:val="008E4228"/>
    <w:rsid w:val="008E4FCD"/>
    <w:rsid w:val="008F3A04"/>
    <w:rsid w:val="008F5994"/>
    <w:rsid w:val="008F6C2D"/>
    <w:rsid w:val="008F7AD2"/>
    <w:rsid w:val="00936AE0"/>
    <w:rsid w:val="009405E9"/>
    <w:rsid w:val="00943DF5"/>
    <w:rsid w:val="00951AD2"/>
    <w:rsid w:val="00955E23"/>
    <w:rsid w:val="00956D18"/>
    <w:rsid w:val="0096370D"/>
    <w:rsid w:val="00972CE4"/>
    <w:rsid w:val="00974608"/>
    <w:rsid w:val="00980C08"/>
    <w:rsid w:val="00981B59"/>
    <w:rsid w:val="009937EC"/>
    <w:rsid w:val="00994119"/>
    <w:rsid w:val="009A768C"/>
    <w:rsid w:val="009B122F"/>
    <w:rsid w:val="009B3461"/>
    <w:rsid w:val="009B5AE9"/>
    <w:rsid w:val="009C0B51"/>
    <w:rsid w:val="009C1C4C"/>
    <w:rsid w:val="009D0DEA"/>
    <w:rsid w:val="009F7D7A"/>
    <w:rsid w:val="00A01649"/>
    <w:rsid w:val="00A1487D"/>
    <w:rsid w:val="00A20D69"/>
    <w:rsid w:val="00A33332"/>
    <w:rsid w:val="00A36948"/>
    <w:rsid w:val="00A5511D"/>
    <w:rsid w:val="00A72C65"/>
    <w:rsid w:val="00A76EB7"/>
    <w:rsid w:val="00AB2C94"/>
    <w:rsid w:val="00AB5849"/>
    <w:rsid w:val="00AC5BE7"/>
    <w:rsid w:val="00AD599E"/>
    <w:rsid w:val="00AE116F"/>
    <w:rsid w:val="00AE4B1B"/>
    <w:rsid w:val="00AF32ED"/>
    <w:rsid w:val="00AF682B"/>
    <w:rsid w:val="00B15ECF"/>
    <w:rsid w:val="00B16852"/>
    <w:rsid w:val="00B17761"/>
    <w:rsid w:val="00B2282E"/>
    <w:rsid w:val="00B25D58"/>
    <w:rsid w:val="00B453C6"/>
    <w:rsid w:val="00B47349"/>
    <w:rsid w:val="00B53BE4"/>
    <w:rsid w:val="00B6113D"/>
    <w:rsid w:val="00B65DFF"/>
    <w:rsid w:val="00B66B31"/>
    <w:rsid w:val="00B70A45"/>
    <w:rsid w:val="00B93CF6"/>
    <w:rsid w:val="00B9448C"/>
    <w:rsid w:val="00BC33AF"/>
    <w:rsid w:val="00BD7FD5"/>
    <w:rsid w:val="00BE77AF"/>
    <w:rsid w:val="00C022D1"/>
    <w:rsid w:val="00C027D6"/>
    <w:rsid w:val="00C03885"/>
    <w:rsid w:val="00C12780"/>
    <w:rsid w:val="00C164DE"/>
    <w:rsid w:val="00C24660"/>
    <w:rsid w:val="00C30ABA"/>
    <w:rsid w:val="00C34219"/>
    <w:rsid w:val="00C52A64"/>
    <w:rsid w:val="00C532F2"/>
    <w:rsid w:val="00C5737A"/>
    <w:rsid w:val="00C6183F"/>
    <w:rsid w:val="00C61F2F"/>
    <w:rsid w:val="00C6386F"/>
    <w:rsid w:val="00C91377"/>
    <w:rsid w:val="00CB1428"/>
    <w:rsid w:val="00CB19C5"/>
    <w:rsid w:val="00CB1EAE"/>
    <w:rsid w:val="00CB2405"/>
    <w:rsid w:val="00CD29DE"/>
    <w:rsid w:val="00CD4188"/>
    <w:rsid w:val="00CE3B3C"/>
    <w:rsid w:val="00CF634D"/>
    <w:rsid w:val="00CF64F9"/>
    <w:rsid w:val="00D07F3E"/>
    <w:rsid w:val="00D10FC4"/>
    <w:rsid w:val="00D23456"/>
    <w:rsid w:val="00D25842"/>
    <w:rsid w:val="00D330EA"/>
    <w:rsid w:val="00D35BCE"/>
    <w:rsid w:val="00D42569"/>
    <w:rsid w:val="00D45910"/>
    <w:rsid w:val="00D459EB"/>
    <w:rsid w:val="00D625DE"/>
    <w:rsid w:val="00D672C5"/>
    <w:rsid w:val="00D747BE"/>
    <w:rsid w:val="00D74BB6"/>
    <w:rsid w:val="00D84F49"/>
    <w:rsid w:val="00D90A08"/>
    <w:rsid w:val="00D92188"/>
    <w:rsid w:val="00D9399E"/>
    <w:rsid w:val="00DA6101"/>
    <w:rsid w:val="00DA6281"/>
    <w:rsid w:val="00DA756E"/>
    <w:rsid w:val="00DB75D7"/>
    <w:rsid w:val="00DC1B20"/>
    <w:rsid w:val="00DC4A7D"/>
    <w:rsid w:val="00DC55C7"/>
    <w:rsid w:val="00DD327F"/>
    <w:rsid w:val="00DE2917"/>
    <w:rsid w:val="00DF3C19"/>
    <w:rsid w:val="00DF565B"/>
    <w:rsid w:val="00E048D6"/>
    <w:rsid w:val="00E26126"/>
    <w:rsid w:val="00E30F14"/>
    <w:rsid w:val="00E347E2"/>
    <w:rsid w:val="00E4293C"/>
    <w:rsid w:val="00E42A01"/>
    <w:rsid w:val="00E5089D"/>
    <w:rsid w:val="00E70C56"/>
    <w:rsid w:val="00E730B8"/>
    <w:rsid w:val="00E83EDB"/>
    <w:rsid w:val="00E91901"/>
    <w:rsid w:val="00E961F1"/>
    <w:rsid w:val="00EA3E24"/>
    <w:rsid w:val="00EB3DD2"/>
    <w:rsid w:val="00EC0249"/>
    <w:rsid w:val="00EC3B55"/>
    <w:rsid w:val="00EC4FDF"/>
    <w:rsid w:val="00EC68EB"/>
    <w:rsid w:val="00EE3179"/>
    <w:rsid w:val="00EF1A40"/>
    <w:rsid w:val="00EF22D2"/>
    <w:rsid w:val="00EF2494"/>
    <w:rsid w:val="00EF6C12"/>
    <w:rsid w:val="00F0118E"/>
    <w:rsid w:val="00F01350"/>
    <w:rsid w:val="00F0317C"/>
    <w:rsid w:val="00F054E3"/>
    <w:rsid w:val="00F13D82"/>
    <w:rsid w:val="00F14AE9"/>
    <w:rsid w:val="00F25E51"/>
    <w:rsid w:val="00F37072"/>
    <w:rsid w:val="00F464DB"/>
    <w:rsid w:val="00F5258A"/>
    <w:rsid w:val="00F57054"/>
    <w:rsid w:val="00F61A77"/>
    <w:rsid w:val="00F646DC"/>
    <w:rsid w:val="00F6493C"/>
    <w:rsid w:val="00F81839"/>
    <w:rsid w:val="00F9098F"/>
    <w:rsid w:val="00F95907"/>
    <w:rsid w:val="00F95914"/>
    <w:rsid w:val="00FA70DF"/>
    <w:rsid w:val="00FB3BA9"/>
    <w:rsid w:val="00FB45C3"/>
    <w:rsid w:val="00FC5BBD"/>
    <w:rsid w:val="00FD0B9E"/>
    <w:rsid w:val="00FE5157"/>
    <w:rsid w:val="00FF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A328CC"/>
  <w15:docId w15:val="{A9BB839C-CBD7-4E44-AB22-23DC8D6CC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1">
    <w:name w:val="heading 1"/>
    <w:basedOn w:val="Standard"/>
    <w:next w:val="Standard"/>
    <w:link w:val="berschrift1Zchn"/>
    <w:qFormat/>
    <w:rsid w:val="00861A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berschrift2">
    <w:name w:val="heading 2"/>
    <w:basedOn w:val="Standard"/>
    <w:next w:val="Standard"/>
    <w:qFormat/>
    <w:rsid w:val="00D83812"/>
    <w:pPr>
      <w:keepNext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qFormat/>
    <w:rsid w:val="00D83812"/>
    <w:rPr>
      <w:rFonts w:ascii="Arial" w:hAnsi="Arial"/>
    </w:rPr>
  </w:style>
  <w:style w:type="character" w:styleId="Zeilennummer">
    <w:name w:val="line number"/>
    <w:qFormat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character" w:customStyle="1" w:styleId="KopfzeileZchn">
    <w:name w:val="Kopfzeile Zchn"/>
    <w:link w:val="Kopfzeile"/>
    <w:qFormat/>
    <w:rsid w:val="00274268"/>
    <w:rPr>
      <w:rFonts w:ascii="Arial" w:hAnsi="Arial" w:cs="Vrinda"/>
      <w:sz w:val="22"/>
      <w:szCs w:val="22"/>
      <w:lang w:bidi="as-IN"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72457C"/>
    <w:rPr>
      <w:rFonts w:ascii="Tahoma" w:hAnsi="Tahoma" w:cs="Tahoma"/>
      <w:sz w:val="16"/>
      <w:lang w:bidi="as-IN"/>
    </w:rPr>
  </w:style>
  <w:style w:type="character" w:customStyle="1" w:styleId="Internetverknpfung">
    <w:name w:val="Internetverknüpfung"/>
    <w:basedOn w:val="Absatz-Standardschriftart"/>
    <w:rsid w:val="005C0EB8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C56ED1"/>
    <w:rPr>
      <w:color w:val="808080"/>
    </w:rPr>
  </w:style>
  <w:style w:type="character" w:customStyle="1" w:styleId="Erwhnung1">
    <w:name w:val="Erwähnung1"/>
    <w:basedOn w:val="Absatz-Standardschriftart"/>
    <w:uiPriority w:val="99"/>
    <w:semiHidden/>
    <w:unhideWhenUsed/>
    <w:qFormat/>
    <w:rsid w:val="00C102E8"/>
    <w:rPr>
      <w:color w:val="2B579A"/>
      <w:shd w:val="clear" w:color="auto" w:fill="E6E6E6"/>
    </w:rPr>
  </w:style>
  <w:style w:type="character" w:styleId="BesuchterLink">
    <w:name w:val="FollowedHyperlink"/>
    <w:basedOn w:val="Absatz-Standardschriftart"/>
    <w:qFormat/>
    <w:rsid w:val="003E1BB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qFormat/>
    <w:rsid w:val="007A2F1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7A2F17"/>
    <w:rPr>
      <w:rFonts w:ascii="Arial" w:hAnsi="Arial" w:cs="Vrinda"/>
      <w:szCs w:val="25"/>
      <w:lang w:bidi="as-IN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7A2F17"/>
    <w:rPr>
      <w:rFonts w:ascii="Arial" w:hAnsi="Arial" w:cs="Vrinda"/>
      <w:b/>
      <w:bCs/>
      <w:szCs w:val="25"/>
      <w:lang w:bidi="as-IN"/>
    </w:rPr>
  </w:style>
  <w:style w:type="character" w:customStyle="1" w:styleId="ListLabel1">
    <w:name w:val="ListLabel 1"/>
    <w:qFormat/>
    <w:rPr>
      <w:color w:val="333333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  <w:sz w:val="24"/>
      <w:szCs w:val="24"/>
      <w:lang w:val="de-DE" w:bidi="ar-SA"/>
    </w:rPr>
  </w:style>
  <w:style w:type="character" w:customStyle="1" w:styleId="ListLabel12">
    <w:name w:val="ListLabel 12"/>
    <w:qFormat/>
    <w:rPr>
      <w:rFonts w:cs="Arial"/>
      <w:color w:val="auto"/>
      <w:sz w:val="24"/>
      <w:szCs w:val="24"/>
      <w:lang w:val="en-US" w:bidi="ar-SA"/>
    </w:rPr>
  </w:style>
  <w:style w:type="character" w:customStyle="1" w:styleId="ListLabel13">
    <w:name w:val="ListLabel 13"/>
    <w:qFormat/>
    <w:rPr>
      <w:rFonts w:cs="Arial"/>
      <w:color w:val="auto"/>
      <w:sz w:val="24"/>
      <w:szCs w:val="24"/>
      <w:lang w:bidi="ar-SA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Makrotext">
    <w:name w:val="macro"/>
    <w:semiHidden/>
    <w:qFormat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sz w:val="22"/>
      <w:lang w:bidi="as-IN"/>
    </w:rPr>
  </w:style>
  <w:style w:type="paragraph" w:styleId="NurText">
    <w:name w:val="Plain Text"/>
    <w:basedOn w:val="Standard"/>
    <w:qFormat/>
    <w:rsid w:val="00D83812"/>
  </w:style>
  <w:style w:type="paragraph" w:customStyle="1" w:styleId="Formatvorlage1">
    <w:name w:val="Formatvorlage1"/>
    <w:basedOn w:val="NurText"/>
    <w:qFormat/>
    <w:rsid w:val="00D83812"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qFormat/>
    <w:rsid w:val="0072457C"/>
    <w:rPr>
      <w:rFonts w:ascii="Tahoma" w:hAnsi="Tahoma" w:cs="Tahoma"/>
      <w:sz w:val="16"/>
      <w:szCs w:val="20"/>
    </w:r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paragraph" w:styleId="berarbeitung">
    <w:name w:val="Revision"/>
    <w:uiPriority w:val="99"/>
    <w:semiHidden/>
    <w:qFormat/>
    <w:rsid w:val="007A2F17"/>
    <w:rPr>
      <w:rFonts w:ascii="Arial" w:hAnsi="Arial" w:cs="Vrinda"/>
      <w:sz w:val="22"/>
      <w:szCs w:val="28"/>
      <w:lang w:bidi="as-IN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7A2F17"/>
    <w:rPr>
      <w:sz w:val="20"/>
      <w:szCs w:val="25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7A2F17"/>
    <w:rPr>
      <w:b/>
      <w:bCs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4B674E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25441E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character" w:customStyle="1" w:styleId="berschrift1Zchn">
    <w:name w:val="Überschrift 1 Zchn"/>
    <w:basedOn w:val="Absatz-Standardschriftart"/>
    <w:link w:val="berschrift1"/>
    <w:rsid w:val="00861A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  <w:lang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0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murrelektronik.com/" TargetMode="External"/><Relationship Id="rId18" Type="http://schemas.openxmlformats.org/officeDocument/2006/relationships/hyperlink" Target="http://www.emva.org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https://www.iff.fraunhofer.de/en.html" TargetMode="External"/><Relationship Id="rId17" Type="http://schemas.openxmlformats.org/officeDocument/2006/relationships/hyperlink" Target="https://www.vision-components.com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vecow.co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advantech.com/en-eu" TargetMode="External"/><Relationship Id="rId24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hyperlink" Target="https://roboception.com/en/" TargetMode="External"/><Relationship Id="rId23" Type="http://schemas.openxmlformats.org/officeDocument/2006/relationships/header" Target="header3.xml"/><Relationship Id="rId10" Type="http://schemas.openxmlformats.org/officeDocument/2006/relationships/hyperlink" Target="http://www.emva.org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phil-vision.com/de/" TargetMode="External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mva.or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325D037743194DA4B4F43C7E133934" ma:contentTypeVersion="12" ma:contentTypeDescription="Ein neues Dokument erstellen." ma:contentTypeScope="" ma:versionID="3cb3af0874db1d4c5b5ea84b639ef0eb">
  <xsd:schema xmlns:xsd="http://www.w3.org/2001/XMLSchema" xmlns:xs="http://www.w3.org/2001/XMLSchema" xmlns:p="http://schemas.microsoft.com/office/2006/metadata/properties" xmlns:ns2="7e14cbbe-1fa6-4d4f-ac3f-14c683411140" xmlns:ns3="411943cb-eda6-4522-98c8-69dcbf75b5be" targetNamespace="http://schemas.microsoft.com/office/2006/metadata/properties" ma:root="true" ma:fieldsID="759faaa73728b35d77aaa5fcb07a2267" ns2:_="" ns3:_="">
    <xsd:import namespace="7e14cbbe-1fa6-4d4f-ac3f-14c683411140"/>
    <xsd:import namespace="411943cb-eda6-4522-98c8-69dcbf75b5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4cbbe-1fa6-4d4f-ac3f-14c6834111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796c72c-93b1-469e-8087-bd980cebdc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1943cb-eda6-4522-98c8-69dcbf75b5b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2f7d119-5861-4b07-9ade-247dfaff5d44}" ma:internalName="TaxCatchAll" ma:showField="CatchAllData" ma:web="411943cb-eda6-4522-98c8-69dcbf75b5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FCD16B-131B-4F4C-9EDD-1356C227C9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59F249-5483-43F9-821F-69D8CCB7E0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CA6D81-C1FE-43F2-8084-379936B130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14cbbe-1fa6-4d4f-ac3f-14c683411140"/>
    <ds:schemaRef ds:uri="411943cb-eda6-4522-98c8-69dcbf75b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2322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VDMA</Company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 Lübkemeier</dc:creator>
  <cp:lastModifiedBy>Thomas Lübkemeier</cp:lastModifiedBy>
  <cp:revision>26</cp:revision>
  <cp:lastPrinted>2021-11-26T09:39:00Z</cp:lastPrinted>
  <dcterms:created xsi:type="dcterms:W3CDTF">2022-11-09T08:53:00Z</dcterms:created>
  <dcterms:modified xsi:type="dcterms:W3CDTF">2024-01-11T17:36:00Z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VDMA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